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E73" w:rsidRPr="00B4412C" w:rsidRDefault="00182E73" w:rsidP="00182E73">
      <w:pPr>
        <w:ind w:firstLine="540"/>
        <w:rPr>
          <w:b/>
          <w:sz w:val="28"/>
          <w:szCs w:val="28"/>
        </w:rPr>
      </w:pPr>
      <w:bookmarkStart w:id="0" w:name="_GoBack"/>
      <w:r w:rsidRPr="00B4412C">
        <w:rPr>
          <w:b/>
          <w:sz w:val="28"/>
          <w:szCs w:val="28"/>
        </w:rPr>
        <w:t xml:space="preserve">Тема </w:t>
      </w:r>
      <w:r w:rsidR="00B4412C" w:rsidRPr="00B4412C">
        <w:rPr>
          <w:b/>
          <w:sz w:val="28"/>
          <w:szCs w:val="28"/>
        </w:rPr>
        <w:t>3.4</w:t>
      </w:r>
      <w:r w:rsidRPr="00B4412C">
        <w:rPr>
          <w:b/>
          <w:sz w:val="28"/>
          <w:szCs w:val="28"/>
        </w:rPr>
        <w:t xml:space="preserve"> Болотные и болотно-подзолистые почвы</w:t>
      </w:r>
    </w:p>
    <w:p w:rsidR="00E51C46" w:rsidRPr="00B4412C" w:rsidRDefault="00E51C46" w:rsidP="00E51C46">
      <w:pPr>
        <w:rPr>
          <w:sz w:val="28"/>
          <w:szCs w:val="28"/>
        </w:rPr>
      </w:pPr>
      <w:r w:rsidRPr="00B4412C">
        <w:rPr>
          <w:sz w:val="28"/>
          <w:szCs w:val="28"/>
        </w:rPr>
        <w:t>1 Болотный процесс почвообразования.</w:t>
      </w:r>
    </w:p>
    <w:p w:rsidR="00E51C46" w:rsidRPr="00B4412C" w:rsidRDefault="00E51C46" w:rsidP="00E51C46">
      <w:pPr>
        <w:rPr>
          <w:sz w:val="28"/>
          <w:szCs w:val="28"/>
        </w:rPr>
      </w:pPr>
      <w:r w:rsidRPr="00B4412C">
        <w:rPr>
          <w:sz w:val="28"/>
          <w:szCs w:val="28"/>
        </w:rPr>
        <w:t>2 Низинные, переходные и верховые болота.</w:t>
      </w:r>
    </w:p>
    <w:p w:rsidR="00E51C46" w:rsidRPr="00B4412C" w:rsidRDefault="00E51C46" w:rsidP="002769E2">
      <w:pPr>
        <w:rPr>
          <w:sz w:val="28"/>
          <w:szCs w:val="28"/>
        </w:rPr>
      </w:pPr>
      <w:r w:rsidRPr="00B4412C">
        <w:rPr>
          <w:sz w:val="28"/>
          <w:szCs w:val="28"/>
        </w:rPr>
        <w:t>3 Классификация болотных почв.</w:t>
      </w:r>
    </w:p>
    <w:p w:rsidR="00E51C46" w:rsidRPr="00B4412C" w:rsidRDefault="00E51C46" w:rsidP="002769E2">
      <w:pPr>
        <w:pStyle w:val="a3"/>
        <w:jc w:val="left"/>
        <w:rPr>
          <w:szCs w:val="28"/>
        </w:rPr>
      </w:pPr>
      <w:r w:rsidRPr="00B4412C">
        <w:rPr>
          <w:szCs w:val="28"/>
        </w:rPr>
        <w:t>4 Мелиорация и использование болотных и заболоченных почв.</w:t>
      </w:r>
    </w:p>
    <w:p w:rsidR="00182E73" w:rsidRPr="00B4412C" w:rsidRDefault="00182E73" w:rsidP="002769E2">
      <w:pPr>
        <w:jc w:val="center"/>
        <w:rPr>
          <w:b/>
          <w:caps/>
          <w:sz w:val="28"/>
          <w:szCs w:val="28"/>
        </w:rPr>
      </w:pPr>
      <w:r w:rsidRPr="00B4412C">
        <w:rPr>
          <w:b/>
          <w:caps/>
          <w:sz w:val="28"/>
          <w:szCs w:val="28"/>
        </w:rPr>
        <w:t xml:space="preserve">болотные почвы.  </w:t>
      </w:r>
    </w:p>
    <w:p w:rsidR="00182E73" w:rsidRPr="00B4412C" w:rsidRDefault="00182E73" w:rsidP="002769E2">
      <w:pPr>
        <w:ind w:firstLine="567"/>
        <w:jc w:val="both"/>
        <w:rPr>
          <w:sz w:val="28"/>
          <w:szCs w:val="28"/>
        </w:rPr>
      </w:pPr>
      <w:r w:rsidRPr="00B4412C">
        <w:rPr>
          <w:sz w:val="28"/>
          <w:szCs w:val="28"/>
        </w:rPr>
        <w:t>Болотные почвы распространены на территории таежно-лесной и тундровой зон и занимают около 4 тыс.</w:t>
      </w:r>
      <w:r w:rsidR="00F04FA1" w:rsidRPr="00B4412C">
        <w:rPr>
          <w:sz w:val="28"/>
          <w:szCs w:val="28"/>
        </w:rPr>
        <w:t xml:space="preserve"> </w:t>
      </w:r>
      <w:r w:rsidRPr="00B4412C">
        <w:rPr>
          <w:sz w:val="28"/>
          <w:szCs w:val="28"/>
        </w:rPr>
        <w:t>км</w:t>
      </w:r>
      <w:proofErr w:type="gramStart"/>
      <w:r w:rsidRPr="00B4412C">
        <w:rPr>
          <w:sz w:val="28"/>
          <w:szCs w:val="28"/>
          <w:vertAlign w:val="superscript"/>
        </w:rPr>
        <w:t>2</w:t>
      </w:r>
      <w:proofErr w:type="gramEnd"/>
      <w:r w:rsidRPr="00B4412C">
        <w:rPr>
          <w:sz w:val="28"/>
          <w:szCs w:val="28"/>
        </w:rPr>
        <w:t xml:space="preserve"> равнинных территорий почти на всех континентах. Территория </w:t>
      </w:r>
      <w:r w:rsidR="00EF49FC" w:rsidRPr="00B4412C">
        <w:rPr>
          <w:sz w:val="28"/>
          <w:szCs w:val="28"/>
        </w:rPr>
        <w:t>Р</w:t>
      </w:r>
      <w:r w:rsidRPr="00B4412C">
        <w:rPr>
          <w:sz w:val="28"/>
          <w:szCs w:val="28"/>
        </w:rPr>
        <w:t>Б характеризуется широким распространением болот и заболоченных земель. Торфяно-</w:t>
      </w:r>
      <w:proofErr w:type="gramStart"/>
      <w:r w:rsidRPr="00B4412C">
        <w:rPr>
          <w:sz w:val="28"/>
          <w:szCs w:val="28"/>
        </w:rPr>
        <w:t>болотные почвы</w:t>
      </w:r>
      <w:proofErr w:type="gramEnd"/>
      <w:r w:rsidRPr="00B4412C">
        <w:rPr>
          <w:sz w:val="28"/>
          <w:szCs w:val="28"/>
        </w:rPr>
        <w:t xml:space="preserve"> различных типов и мощности торфа занимают здесь 2,9 млн. га, </w:t>
      </w:r>
      <w:r w:rsidR="00EF49FC" w:rsidRPr="00B4412C">
        <w:rPr>
          <w:sz w:val="28"/>
          <w:szCs w:val="28"/>
        </w:rPr>
        <w:t>-</w:t>
      </w:r>
      <w:r w:rsidRPr="00B4412C">
        <w:rPr>
          <w:sz w:val="28"/>
          <w:szCs w:val="28"/>
        </w:rPr>
        <w:t xml:space="preserve">14,2% площади </w:t>
      </w:r>
      <w:r w:rsidR="00EF49FC" w:rsidRPr="00B4412C">
        <w:rPr>
          <w:sz w:val="28"/>
          <w:szCs w:val="28"/>
        </w:rPr>
        <w:t>РБ</w:t>
      </w:r>
      <w:r w:rsidRPr="00B4412C">
        <w:rPr>
          <w:sz w:val="28"/>
          <w:szCs w:val="28"/>
        </w:rPr>
        <w:t xml:space="preserve"> и 40% мелиоративного фонда. На территории  </w:t>
      </w:r>
      <w:r w:rsidR="008A5F13" w:rsidRPr="00B4412C">
        <w:rPr>
          <w:sz w:val="28"/>
          <w:szCs w:val="28"/>
        </w:rPr>
        <w:t>Р</w:t>
      </w:r>
      <w:r w:rsidRPr="00B4412C">
        <w:rPr>
          <w:sz w:val="28"/>
          <w:szCs w:val="28"/>
        </w:rPr>
        <w:t>Б преобладают  низинные торфяники (83,7%). Торфяники верхового типа</w:t>
      </w:r>
      <w:r w:rsidR="00F04FA1" w:rsidRPr="00B4412C">
        <w:rPr>
          <w:sz w:val="28"/>
          <w:szCs w:val="28"/>
        </w:rPr>
        <w:t xml:space="preserve">  составляют 12,8%, переходного-</w:t>
      </w:r>
      <w:r w:rsidRPr="00B4412C">
        <w:rPr>
          <w:sz w:val="28"/>
          <w:szCs w:val="28"/>
        </w:rPr>
        <w:t>3,5%.   В республике торфяно-</w:t>
      </w:r>
      <w:proofErr w:type="gramStart"/>
      <w:r w:rsidRPr="00B4412C">
        <w:rPr>
          <w:sz w:val="28"/>
          <w:szCs w:val="28"/>
        </w:rPr>
        <w:t>болотные почвы</w:t>
      </w:r>
      <w:proofErr w:type="gramEnd"/>
      <w:r w:rsidRPr="00B4412C">
        <w:rPr>
          <w:sz w:val="28"/>
          <w:szCs w:val="28"/>
        </w:rPr>
        <w:t xml:space="preserve">  занимают 12,9% площади с</w:t>
      </w:r>
      <w:r w:rsidR="006326D9" w:rsidRPr="00B4412C">
        <w:rPr>
          <w:sz w:val="28"/>
          <w:szCs w:val="28"/>
        </w:rPr>
        <w:t>-</w:t>
      </w:r>
      <w:r w:rsidRPr="00B4412C">
        <w:rPr>
          <w:sz w:val="28"/>
          <w:szCs w:val="28"/>
        </w:rPr>
        <w:t>х</w:t>
      </w:r>
      <w:r w:rsidR="006326D9" w:rsidRPr="00B4412C">
        <w:rPr>
          <w:sz w:val="28"/>
          <w:szCs w:val="28"/>
        </w:rPr>
        <w:t xml:space="preserve"> </w:t>
      </w:r>
      <w:r w:rsidRPr="00B4412C">
        <w:rPr>
          <w:sz w:val="28"/>
          <w:szCs w:val="28"/>
        </w:rPr>
        <w:t>угодий. Наибольшее их количество</w:t>
      </w:r>
      <w:r w:rsidR="008A5F13" w:rsidRPr="00B4412C">
        <w:rPr>
          <w:sz w:val="28"/>
          <w:szCs w:val="28"/>
        </w:rPr>
        <w:t xml:space="preserve"> -</w:t>
      </w:r>
      <w:r w:rsidRPr="00B4412C">
        <w:rPr>
          <w:sz w:val="28"/>
          <w:szCs w:val="28"/>
        </w:rPr>
        <w:t xml:space="preserve"> в </w:t>
      </w:r>
      <w:proofErr w:type="gramStart"/>
      <w:r w:rsidRPr="00B4412C">
        <w:rPr>
          <w:sz w:val="28"/>
          <w:szCs w:val="28"/>
        </w:rPr>
        <w:t>Брестской</w:t>
      </w:r>
      <w:proofErr w:type="gramEnd"/>
      <w:r w:rsidRPr="00B4412C">
        <w:rPr>
          <w:sz w:val="28"/>
          <w:szCs w:val="28"/>
        </w:rPr>
        <w:t xml:space="preserve">  (19%), наименьшее – в Могилевской (7,5%) областях.</w:t>
      </w:r>
    </w:p>
    <w:p w:rsidR="00182E73" w:rsidRPr="00B4412C" w:rsidRDefault="00182E73" w:rsidP="00E51C46">
      <w:pPr>
        <w:pStyle w:val="4"/>
        <w:spacing w:line="240" w:lineRule="auto"/>
        <w:rPr>
          <w:i w:val="0"/>
          <w:szCs w:val="28"/>
        </w:rPr>
      </w:pPr>
      <w:r w:rsidRPr="00B4412C">
        <w:rPr>
          <w:i w:val="0"/>
          <w:szCs w:val="28"/>
        </w:rPr>
        <w:t>Условия почвообразования. Типы заболачивания</w:t>
      </w:r>
    </w:p>
    <w:p w:rsidR="00182E73" w:rsidRPr="00B4412C" w:rsidRDefault="00182E73" w:rsidP="00182E73">
      <w:pPr>
        <w:ind w:firstLine="567"/>
        <w:jc w:val="both"/>
        <w:rPr>
          <w:sz w:val="28"/>
          <w:szCs w:val="28"/>
        </w:rPr>
      </w:pPr>
      <w:r w:rsidRPr="00B4412C">
        <w:rPr>
          <w:spacing w:val="-4"/>
          <w:sz w:val="28"/>
          <w:szCs w:val="28"/>
        </w:rPr>
        <w:t xml:space="preserve"> </w:t>
      </w:r>
      <w:proofErr w:type="gramStart"/>
      <w:r w:rsidRPr="00B4412C">
        <w:rPr>
          <w:spacing w:val="-4"/>
          <w:sz w:val="28"/>
          <w:szCs w:val="28"/>
        </w:rPr>
        <w:t xml:space="preserve">Все болотные почвы относятся к ряду гидроморфных, т.е. развивающихся в условиях постоянного избыточного увлажнения, образуются под влиянием болотного процесса почвообразования, слагаемыми которого являются процессы торфообразования и </w:t>
      </w:r>
      <w:proofErr w:type="spellStart"/>
      <w:r w:rsidRPr="00B4412C">
        <w:rPr>
          <w:spacing w:val="-4"/>
          <w:sz w:val="28"/>
          <w:szCs w:val="28"/>
        </w:rPr>
        <w:t>оглеения</w:t>
      </w:r>
      <w:proofErr w:type="spellEnd"/>
      <w:r w:rsidRPr="00B4412C">
        <w:rPr>
          <w:spacing w:val="-4"/>
          <w:sz w:val="28"/>
          <w:szCs w:val="28"/>
        </w:rPr>
        <w:t>.</w:t>
      </w:r>
      <w:proofErr w:type="gramEnd"/>
      <w:r w:rsidRPr="00B4412C">
        <w:rPr>
          <w:spacing w:val="-4"/>
          <w:sz w:val="28"/>
          <w:szCs w:val="28"/>
        </w:rPr>
        <w:t xml:space="preserve"> Это процесс протекает в анаэробных условиях, когда снижается интенсивность окислительных процессов, замедляется разложение органического вещества и неразложившиеся растительные остатки накапливаются на поверхности почвы в виде торфа. Торфообразование сопровождается </w:t>
      </w:r>
      <w:proofErr w:type="spellStart"/>
      <w:r w:rsidRPr="00B4412C">
        <w:rPr>
          <w:spacing w:val="-4"/>
          <w:sz w:val="28"/>
          <w:szCs w:val="28"/>
        </w:rPr>
        <w:t>оглеением</w:t>
      </w:r>
      <w:proofErr w:type="spellEnd"/>
      <w:r w:rsidRPr="00B4412C">
        <w:rPr>
          <w:spacing w:val="-4"/>
          <w:sz w:val="28"/>
          <w:szCs w:val="28"/>
        </w:rPr>
        <w:t xml:space="preserve"> расположенной под торфом породы.</w:t>
      </w:r>
      <w:r w:rsidR="00F04FA1" w:rsidRPr="00B4412C">
        <w:rPr>
          <w:spacing w:val="-4"/>
          <w:sz w:val="28"/>
          <w:szCs w:val="28"/>
        </w:rPr>
        <w:t xml:space="preserve"> </w:t>
      </w:r>
      <w:r w:rsidRPr="00B4412C">
        <w:rPr>
          <w:sz w:val="28"/>
          <w:szCs w:val="28"/>
        </w:rPr>
        <w:t>В зависимости  от характера увлажнения, хим</w:t>
      </w:r>
      <w:r w:rsidR="00F04FA1" w:rsidRPr="00B4412C">
        <w:rPr>
          <w:sz w:val="28"/>
          <w:szCs w:val="28"/>
        </w:rPr>
        <w:t xml:space="preserve">ического </w:t>
      </w:r>
      <w:r w:rsidRPr="00B4412C">
        <w:rPr>
          <w:sz w:val="28"/>
          <w:szCs w:val="28"/>
        </w:rPr>
        <w:t>состава вод, рельефа местности и почвообразующих пород различают два основных типа заболачивания (</w:t>
      </w:r>
      <w:proofErr w:type="spellStart"/>
      <w:r w:rsidRPr="00B4412C">
        <w:rPr>
          <w:sz w:val="28"/>
          <w:szCs w:val="28"/>
        </w:rPr>
        <w:t>болотообразования</w:t>
      </w:r>
      <w:proofErr w:type="spellEnd"/>
      <w:r w:rsidRPr="00B4412C">
        <w:rPr>
          <w:sz w:val="28"/>
          <w:szCs w:val="28"/>
        </w:rPr>
        <w:t>)</w:t>
      </w:r>
      <w:r w:rsidR="00F04FA1" w:rsidRPr="00B4412C">
        <w:rPr>
          <w:i/>
          <w:sz w:val="28"/>
          <w:szCs w:val="28"/>
        </w:rPr>
        <w:t>:</w:t>
      </w:r>
      <w:r w:rsidR="006326D9" w:rsidRPr="00B4412C">
        <w:rPr>
          <w:i/>
          <w:sz w:val="28"/>
          <w:szCs w:val="28"/>
        </w:rPr>
        <w:t xml:space="preserve"> </w:t>
      </w:r>
      <w:r w:rsidRPr="00B4412C">
        <w:rPr>
          <w:i/>
          <w:sz w:val="28"/>
          <w:szCs w:val="28"/>
        </w:rPr>
        <w:t xml:space="preserve">заболачивание суши и </w:t>
      </w:r>
      <w:proofErr w:type="spellStart"/>
      <w:r w:rsidRPr="00B4412C">
        <w:rPr>
          <w:i/>
          <w:sz w:val="28"/>
          <w:szCs w:val="28"/>
        </w:rPr>
        <w:t>заторфо</w:t>
      </w:r>
      <w:r w:rsidR="006326D9" w:rsidRPr="00B4412C">
        <w:rPr>
          <w:i/>
          <w:sz w:val="28"/>
          <w:szCs w:val="28"/>
        </w:rPr>
        <w:t>вы</w:t>
      </w:r>
      <w:r w:rsidRPr="00B4412C">
        <w:rPr>
          <w:i/>
          <w:sz w:val="28"/>
          <w:szCs w:val="28"/>
        </w:rPr>
        <w:t>вание</w:t>
      </w:r>
      <w:proofErr w:type="spellEnd"/>
      <w:r w:rsidRPr="00B4412C">
        <w:rPr>
          <w:i/>
          <w:sz w:val="28"/>
          <w:szCs w:val="28"/>
        </w:rPr>
        <w:t xml:space="preserve"> водоемов</w:t>
      </w:r>
      <w:r w:rsidRPr="00B4412C">
        <w:rPr>
          <w:sz w:val="28"/>
          <w:szCs w:val="28"/>
        </w:rPr>
        <w:t>.</w:t>
      </w:r>
    </w:p>
    <w:p w:rsidR="00182E73" w:rsidRPr="00B4412C" w:rsidRDefault="00182E73" w:rsidP="00182E73">
      <w:pPr>
        <w:ind w:firstLine="567"/>
        <w:jc w:val="both"/>
        <w:rPr>
          <w:sz w:val="28"/>
          <w:szCs w:val="28"/>
        </w:rPr>
      </w:pPr>
      <w:r w:rsidRPr="00B4412C">
        <w:rPr>
          <w:i/>
          <w:sz w:val="28"/>
          <w:szCs w:val="28"/>
        </w:rPr>
        <w:t>Заболачивание суши</w:t>
      </w:r>
      <w:r w:rsidRPr="00B4412C">
        <w:rPr>
          <w:sz w:val="28"/>
          <w:szCs w:val="28"/>
        </w:rPr>
        <w:t xml:space="preserve"> распространено преимущественно в </w:t>
      </w:r>
      <w:proofErr w:type="spellStart"/>
      <w:r w:rsidRPr="00B4412C">
        <w:rPr>
          <w:sz w:val="28"/>
          <w:szCs w:val="28"/>
        </w:rPr>
        <w:t>подзонах</w:t>
      </w:r>
      <w:proofErr w:type="spellEnd"/>
      <w:r w:rsidRPr="00B4412C">
        <w:rPr>
          <w:sz w:val="28"/>
          <w:szCs w:val="28"/>
        </w:rPr>
        <w:t xml:space="preserve"> северной и средней тайги. Оно может развиваться под влиянием атмосферных вод, пресных (мягких) и жестких грунтовых вод. </w:t>
      </w:r>
      <w:r w:rsidRPr="00B4412C">
        <w:rPr>
          <w:i/>
          <w:sz w:val="28"/>
          <w:szCs w:val="28"/>
        </w:rPr>
        <w:t xml:space="preserve">Различают поверхностное (водами атмосферных осадков)  заболачивание и заболачивание грунтовыми водами (пресными, жесткими и железистыми). </w:t>
      </w:r>
      <w:r w:rsidRPr="00B4412C">
        <w:rPr>
          <w:sz w:val="28"/>
          <w:szCs w:val="28"/>
        </w:rPr>
        <w:t>Поверхностное заболачивание атмосферными водами происходит на выровненных территориях, сложенных тяжелыми (суглинистыми и глинистыми) материнскими породами, обладающих малой водопроницаемостью. Атмосферные осадки накапливаются в понижениях, и влага застаивается в верхних горизонтах почвы или даже на ее поверхности на более или менее длительные промежутки времени. Поверхностное заболачивание вызывает смену растительности, когда злаки и осоки уступают зеленым мхам,  а последние – белым сфагновым, наличие которых обеспечивает раз</w:t>
      </w:r>
      <w:r w:rsidR="002769E2" w:rsidRPr="00B4412C">
        <w:rPr>
          <w:sz w:val="28"/>
          <w:szCs w:val="28"/>
        </w:rPr>
        <w:t>ви</w:t>
      </w:r>
      <w:r w:rsidRPr="00B4412C">
        <w:rPr>
          <w:sz w:val="28"/>
          <w:szCs w:val="28"/>
        </w:rPr>
        <w:t xml:space="preserve">тие болотного процесса, в результате которого сначала  образуются перегнойно-подзолистые </w:t>
      </w:r>
      <w:proofErr w:type="spellStart"/>
      <w:r w:rsidRPr="00B4412C">
        <w:rPr>
          <w:sz w:val="28"/>
          <w:szCs w:val="28"/>
        </w:rPr>
        <w:t>по</w:t>
      </w:r>
      <w:r w:rsidR="006326D9" w:rsidRPr="00B4412C">
        <w:rPr>
          <w:sz w:val="28"/>
          <w:szCs w:val="28"/>
        </w:rPr>
        <w:t>-</w:t>
      </w:r>
      <w:r w:rsidRPr="00B4412C">
        <w:rPr>
          <w:sz w:val="28"/>
          <w:szCs w:val="28"/>
        </w:rPr>
        <w:t>верхностно-глееватые</w:t>
      </w:r>
      <w:proofErr w:type="spellEnd"/>
      <w:r w:rsidRPr="00B4412C">
        <w:rPr>
          <w:sz w:val="28"/>
          <w:szCs w:val="28"/>
        </w:rPr>
        <w:t xml:space="preserve"> и глеевые почвы с содержанием органического вещества до 15-20% (подтипы болотно-</w:t>
      </w:r>
      <w:r w:rsidRPr="00B4412C">
        <w:rPr>
          <w:sz w:val="28"/>
          <w:szCs w:val="28"/>
        </w:rPr>
        <w:lastRenderedPageBreak/>
        <w:t>подзолистых почв). В дальней</w:t>
      </w:r>
      <w:r w:rsidR="00EF49FC" w:rsidRPr="00B4412C">
        <w:rPr>
          <w:sz w:val="28"/>
          <w:szCs w:val="28"/>
        </w:rPr>
        <w:t>-</w:t>
      </w:r>
      <w:proofErr w:type="spellStart"/>
      <w:r w:rsidRPr="00B4412C">
        <w:rPr>
          <w:sz w:val="28"/>
          <w:szCs w:val="28"/>
        </w:rPr>
        <w:t>шем</w:t>
      </w:r>
      <w:proofErr w:type="spellEnd"/>
      <w:r w:rsidRPr="00B4412C">
        <w:rPr>
          <w:sz w:val="28"/>
          <w:szCs w:val="28"/>
        </w:rPr>
        <w:t xml:space="preserve"> формируется торфяной </w:t>
      </w:r>
      <w:proofErr w:type="gramStart"/>
      <w:r w:rsidRPr="00B4412C">
        <w:rPr>
          <w:sz w:val="28"/>
          <w:szCs w:val="28"/>
        </w:rPr>
        <w:t>горизонт</w:t>
      </w:r>
      <w:proofErr w:type="gramEnd"/>
      <w:r w:rsidRPr="00B4412C">
        <w:rPr>
          <w:sz w:val="28"/>
          <w:szCs w:val="28"/>
        </w:rPr>
        <w:t xml:space="preserve"> и образуются торфяно-</w:t>
      </w:r>
      <w:proofErr w:type="spellStart"/>
      <w:r w:rsidRPr="00B4412C">
        <w:rPr>
          <w:sz w:val="28"/>
          <w:szCs w:val="28"/>
        </w:rPr>
        <w:t>подзо</w:t>
      </w:r>
      <w:proofErr w:type="spellEnd"/>
      <w:r w:rsidR="00EF49FC" w:rsidRPr="00B4412C">
        <w:rPr>
          <w:sz w:val="28"/>
          <w:szCs w:val="28"/>
        </w:rPr>
        <w:t>-</w:t>
      </w:r>
      <w:proofErr w:type="spellStart"/>
      <w:r w:rsidRPr="00B4412C">
        <w:rPr>
          <w:sz w:val="28"/>
          <w:szCs w:val="28"/>
        </w:rPr>
        <w:t>листые</w:t>
      </w:r>
      <w:proofErr w:type="spellEnd"/>
      <w:r w:rsidRPr="00B4412C">
        <w:rPr>
          <w:sz w:val="28"/>
          <w:szCs w:val="28"/>
        </w:rPr>
        <w:t xml:space="preserve"> почвы, превращающиеся в верховую торфяно-болотную почву.</w:t>
      </w:r>
    </w:p>
    <w:p w:rsidR="00182E73" w:rsidRPr="00B4412C" w:rsidRDefault="00182E73" w:rsidP="00182E73">
      <w:pPr>
        <w:ind w:firstLine="567"/>
        <w:jc w:val="both"/>
        <w:rPr>
          <w:sz w:val="28"/>
          <w:szCs w:val="28"/>
        </w:rPr>
      </w:pPr>
      <w:r w:rsidRPr="00B4412C">
        <w:rPr>
          <w:i/>
          <w:sz w:val="28"/>
          <w:szCs w:val="28"/>
        </w:rPr>
        <w:t>Заболачивание мягкими (пресными) грунтовыми водами</w:t>
      </w:r>
      <w:r w:rsidRPr="00B4412C">
        <w:rPr>
          <w:sz w:val="28"/>
          <w:szCs w:val="28"/>
        </w:rPr>
        <w:t xml:space="preserve"> развивается на </w:t>
      </w:r>
      <w:proofErr w:type="spellStart"/>
      <w:r w:rsidRPr="00B4412C">
        <w:rPr>
          <w:sz w:val="28"/>
          <w:szCs w:val="28"/>
        </w:rPr>
        <w:t>бескарбонатных</w:t>
      </w:r>
      <w:proofErr w:type="spellEnd"/>
      <w:r w:rsidRPr="00B4412C">
        <w:rPr>
          <w:sz w:val="28"/>
          <w:szCs w:val="28"/>
        </w:rPr>
        <w:t xml:space="preserve">, чаще легких породах, подстилаемых тяжелыми </w:t>
      </w:r>
      <w:proofErr w:type="gramStart"/>
      <w:r w:rsidRPr="00B4412C">
        <w:rPr>
          <w:sz w:val="28"/>
          <w:szCs w:val="28"/>
        </w:rPr>
        <w:t>моренными</w:t>
      </w:r>
      <w:proofErr w:type="gramEnd"/>
      <w:r w:rsidRPr="00B4412C">
        <w:rPr>
          <w:sz w:val="28"/>
          <w:szCs w:val="28"/>
        </w:rPr>
        <w:t xml:space="preserve"> суглинками или озерными отложениями. В сочетании с просачивающимися атмосферными осадками грунтовые воды вызывают постоянное переувлажнение почвенного профиля.  В результате образуются болотно-подзолистые почвы, превращающиеся в торфяно-глеевые и торфяные верхового болота. В надпочвенном покрове этих почв преобладают также сфагновые мхи.</w:t>
      </w:r>
    </w:p>
    <w:p w:rsidR="00182E73" w:rsidRPr="00B4412C" w:rsidRDefault="00182E73" w:rsidP="00182E73">
      <w:pPr>
        <w:ind w:firstLine="567"/>
        <w:jc w:val="both"/>
        <w:rPr>
          <w:sz w:val="28"/>
          <w:szCs w:val="28"/>
        </w:rPr>
      </w:pPr>
      <w:r w:rsidRPr="00B4412C">
        <w:rPr>
          <w:i/>
          <w:sz w:val="28"/>
          <w:szCs w:val="28"/>
        </w:rPr>
        <w:t xml:space="preserve">Заболачивание жесткими (характеризуются высоким содержанием двууглекислого кальция </w:t>
      </w:r>
      <w:proofErr w:type="spellStart"/>
      <w:r w:rsidRPr="00B4412C">
        <w:rPr>
          <w:i/>
          <w:sz w:val="28"/>
          <w:szCs w:val="28"/>
        </w:rPr>
        <w:t>С</w:t>
      </w:r>
      <w:proofErr w:type="gramStart"/>
      <w:r w:rsidRPr="00B4412C">
        <w:rPr>
          <w:i/>
          <w:sz w:val="28"/>
          <w:szCs w:val="28"/>
        </w:rPr>
        <w:t>а</w:t>
      </w:r>
      <w:proofErr w:type="spellEnd"/>
      <w:r w:rsidRPr="00B4412C">
        <w:rPr>
          <w:i/>
          <w:sz w:val="28"/>
          <w:szCs w:val="28"/>
        </w:rPr>
        <w:t>(</w:t>
      </w:r>
      <w:proofErr w:type="gramEnd"/>
      <w:r w:rsidRPr="00B4412C">
        <w:rPr>
          <w:i/>
          <w:sz w:val="28"/>
          <w:szCs w:val="28"/>
        </w:rPr>
        <w:t>НСО</w:t>
      </w:r>
      <w:r w:rsidRPr="00B4412C">
        <w:rPr>
          <w:i/>
          <w:sz w:val="28"/>
          <w:szCs w:val="28"/>
          <w:vertAlign w:val="subscript"/>
        </w:rPr>
        <w:t>3</w:t>
      </w:r>
      <w:r w:rsidRPr="00B4412C">
        <w:rPr>
          <w:i/>
          <w:sz w:val="28"/>
          <w:szCs w:val="28"/>
        </w:rPr>
        <w:t>)</w:t>
      </w:r>
      <w:r w:rsidRPr="00B4412C">
        <w:rPr>
          <w:i/>
          <w:sz w:val="28"/>
          <w:szCs w:val="28"/>
          <w:vertAlign w:val="subscript"/>
        </w:rPr>
        <w:t>2</w:t>
      </w:r>
      <w:r w:rsidRPr="00B4412C">
        <w:rPr>
          <w:i/>
          <w:sz w:val="28"/>
          <w:szCs w:val="28"/>
        </w:rPr>
        <w:t xml:space="preserve"> грунтовыми водами</w:t>
      </w:r>
      <w:r w:rsidRPr="00B4412C">
        <w:rPr>
          <w:sz w:val="28"/>
          <w:szCs w:val="28"/>
        </w:rPr>
        <w:t xml:space="preserve">  происходит в понижениях водоразделов, на </w:t>
      </w:r>
      <w:proofErr w:type="spellStart"/>
      <w:r w:rsidRPr="00B4412C">
        <w:rPr>
          <w:sz w:val="28"/>
          <w:szCs w:val="28"/>
        </w:rPr>
        <w:t>древнепойменных</w:t>
      </w:r>
      <w:proofErr w:type="spellEnd"/>
      <w:r w:rsidRPr="00B4412C">
        <w:rPr>
          <w:sz w:val="28"/>
          <w:szCs w:val="28"/>
        </w:rPr>
        <w:t xml:space="preserve"> террасах с неглубоким залеганием жестких грунтовых вод. Жесткие грунтовые воды образуются, как правило, не за счет просачивания через почву влаги атмосферных осадков, а притекают издалека. </w:t>
      </w:r>
      <w:r w:rsidR="00F04FA1" w:rsidRPr="00B4412C">
        <w:rPr>
          <w:sz w:val="28"/>
          <w:szCs w:val="28"/>
        </w:rPr>
        <w:t>Здесь</w:t>
      </w:r>
      <w:r w:rsidRPr="00B4412C">
        <w:rPr>
          <w:sz w:val="28"/>
          <w:szCs w:val="28"/>
        </w:rPr>
        <w:t xml:space="preserve"> хорошо развиваются травянистая растительность, береза, ольха черная, ива и др. В этих условиях сначала образуются дерново-глеевые почвы, которые при устойчивом и длительном переувлажнении превращаются в </w:t>
      </w:r>
      <w:proofErr w:type="gramStart"/>
      <w:r w:rsidRPr="00B4412C">
        <w:rPr>
          <w:sz w:val="28"/>
          <w:szCs w:val="28"/>
        </w:rPr>
        <w:t>болотную торфяную почву</w:t>
      </w:r>
      <w:proofErr w:type="gramEnd"/>
      <w:r w:rsidRPr="00B4412C">
        <w:rPr>
          <w:sz w:val="28"/>
          <w:szCs w:val="28"/>
        </w:rPr>
        <w:t xml:space="preserve"> низинного типа. При изменении водного режима и условии питания растений почвы низинных болот могут переходить в почвы верховых болот.</w:t>
      </w:r>
    </w:p>
    <w:p w:rsidR="00182E73" w:rsidRPr="00B4412C" w:rsidRDefault="00182E73" w:rsidP="00182E73">
      <w:pPr>
        <w:ind w:firstLine="567"/>
        <w:jc w:val="both"/>
        <w:rPr>
          <w:i/>
          <w:sz w:val="28"/>
          <w:szCs w:val="28"/>
        </w:rPr>
      </w:pPr>
      <w:r w:rsidRPr="00B4412C">
        <w:rPr>
          <w:sz w:val="28"/>
          <w:szCs w:val="28"/>
        </w:rPr>
        <w:t>Важнейшее отличие почв, образующихся при заболачивании жесткими водами, от заболачивани</w:t>
      </w:r>
      <w:r w:rsidR="00E850FB" w:rsidRPr="00B4412C">
        <w:rPr>
          <w:sz w:val="28"/>
          <w:szCs w:val="28"/>
        </w:rPr>
        <w:t>я</w:t>
      </w:r>
      <w:r w:rsidRPr="00B4412C">
        <w:rPr>
          <w:sz w:val="28"/>
          <w:szCs w:val="28"/>
        </w:rPr>
        <w:t xml:space="preserve"> мягкими грунтовыми водами заключается в накоплении органического вещества в форме гумуса, а не торфа  и реакции, близкой </w:t>
      </w:r>
      <w:proofErr w:type="gramStart"/>
      <w:r w:rsidRPr="00B4412C">
        <w:rPr>
          <w:sz w:val="28"/>
          <w:szCs w:val="28"/>
        </w:rPr>
        <w:t>к</w:t>
      </w:r>
      <w:proofErr w:type="gramEnd"/>
      <w:r w:rsidRPr="00B4412C">
        <w:rPr>
          <w:sz w:val="28"/>
          <w:szCs w:val="28"/>
        </w:rPr>
        <w:t xml:space="preserve"> нейтральной.</w:t>
      </w:r>
    </w:p>
    <w:p w:rsidR="00182E73" w:rsidRPr="00B4412C" w:rsidRDefault="00182E73" w:rsidP="00182E73">
      <w:pPr>
        <w:ind w:firstLine="567"/>
        <w:jc w:val="both"/>
        <w:rPr>
          <w:sz w:val="28"/>
          <w:szCs w:val="28"/>
        </w:rPr>
      </w:pPr>
      <w:proofErr w:type="spellStart"/>
      <w:r w:rsidRPr="00B4412C">
        <w:rPr>
          <w:i/>
          <w:sz w:val="28"/>
          <w:szCs w:val="28"/>
        </w:rPr>
        <w:t>Заторфо</w:t>
      </w:r>
      <w:r w:rsidR="006326D9" w:rsidRPr="00B4412C">
        <w:rPr>
          <w:i/>
          <w:sz w:val="28"/>
          <w:szCs w:val="28"/>
        </w:rPr>
        <w:t>вы</w:t>
      </w:r>
      <w:r w:rsidRPr="00B4412C">
        <w:rPr>
          <w:i/>
          <w:sz w:val="28"/>
          <w:szCs w:val="28"/>
        </w:rPr>
        <w:t>вание</w:t>
      </w:r>
      <w:proofErr w:type="spellEnd"/>
      <w:r w:rsidRPr="00B4412C">
        <w:rPr>
          <w:i/>
          <w:sz w:val="28"/>
          <w:szCs w:val="28"/>
        </w:rPr>
        <w:t xml:space="preserve"> водоемов</w:t>
      </w:r>
      <w:r w:rsidRPr="00B4412C">
        <w:rPr>
          <w:sz w:val="28"/>
          <w:szCs w:val="28"/>
        </w:rPr>
        <w:t xml:space="preserve"> – процесс заполнения торфянистыми органическими остатками озер, рек и ручьев с медленно текущей водой вследствие постепенного зарастания их растительностью. Первоначально на дне водоема откладывается ил, попавший в воду при размывании берегов. Затем водоем начинает заселяться планктонными организмами (водорослями, ракообразными), которые при отмирании смешиваются с илом и образуют сапропель (гниющий ил). Одновременно происходит зарастание берегов растительностью и </w:t>
      </w:r>
      <w:proofErr w:type="spellStart"/>
      <w:r w:rsidRPr="00B4412C">
        <w:rPr>
          <w:sz w:val="28"/>
          <w:szCs w:val="28"/>
        </w:rPr>
        <w:t>заторфо</w:t>
      </w:r>
      <w:r w:rsidR="006326D9" w:rsidRPr="00B4412C">
        <w:rPr>
          <w:sz w:val="28"/>
          <w:szCs w:val="28"/>
        </w:rPr>
        <w:t>вы</w:t>
      </w:r>
      <w:r w:rsidRPr="00B4412C">
        <w:rPr>
          <w:sz w:val="28"/>
          <w:szCs w:val="28"/>
        </w:rPr>
        <w:t>вание</w:t>
      </w:r>
      <w:proofErr w:type="spellEnd"/>
      <w:r w:rsidRPr="00B4412C">
        <w:rPr>
          <w:sz w:val="28"/>
          <w:szCs w:val="28"/>
        </w:rPr>
        <w:t xml:space="preserve"> водоема сверху и снизу, все окна воды закрываются, и водоем превращается в торфяное болото, мощность торфа может достигать </w:t>
      </w:r>
      <w:smartTag w:uri="urn:schemas-microsoft-com:office:smarttags" w:element="metricconverter">
        <w:smartTagPr>
          <w:attr w:name="ProductID" w:val="15 м"/>
        </w:smartTagPr>
        <w:r w:rsidRPr="00B4412C">
          <w:rPr>
            <w:sz w:val="28"/>
            <w:szCs w:val="28"/>
          </w:rPr>
          <w:t>15 м</w:t>
        </w:r>
      </w:smartTag>
      <w:r w:rsidRPr="00B4412C">
        <w:rPr>
          <w:sz w:val="28"/>
          <w:szCs w:val="28"/>
        </w:rPr>
        <w:t xml:space="preserve"> и более. При этом на поверхности торфяной толщи может поселяться различная растительность, и могут последовательно развиваться почвы низинного или верхового болота.</w:t>
      </w:r>
    </w:p>
    <w:p w:rsidR="00182E73" w:rsidRPr="00B4412C" w:rsidRDefault="00182E73" w:rsidP="00182E73">
      <w:pPr>
        <w:ind w:firstLine="567"/>
        <w:jc w:val="both"/>
        <w:rPr>
          <w:b/>
          <w:i/>
          <w:sz w:val="28"/>
          <w:szCs w:val="28"/>
        </w:rPr>
      </w:pPr>
      <w:r w:rsidRPr="00B4412C">
        <w:rPr>
          <w:b/>
          <w:i/>
          <w:sz w:val="28"/>
          <w:szCs w:val="28"/>
        </w:rPr>
        <w:t>Классификация и генезис</w:t>
      </w:r>
    </w:p>
    <w:p w:rsidR="00182E73" w:rsidRPr="00B4412C" w:rsidRDefault="00182E73" w:rsidP="00182E73">
      <w:pPr>
        <w:pStyle w:val="1"/>
        <w:rPr>
          <w:szCs w:val="28"/>
        </w:rPr>
      </w:pPr>
      <w:r w:rsidRPr="00B4412C">
        <w:rPr>
          <w:szCs w:val="28"/>
        </w:rPr>
        <w:lastRenderedPageBreak/>
        <w:t xml:space="preserve"> Все </w:t>
      </w:r>
      <w:proofErr w:type="gramStart"/>
      <w:r w:rsidRPr="00B4412C">
        <w:rPr>
          <w:szCs w:val="28"/>
        </w:rPr>
        <w:t>болотные почвы</w:t>
      </w:r>
      <w:proofErr w:type="gramEnd"/>
      <w:r w:rsidRPr="00B4412C">
        <w:rPr>
          <w:szCs w:val="28"/>
        </w:rPr>
        <w:t xml:space="preserve"> таежно-лесной зоны, в том числе Беларуси, в зависимости от генезиса, условий залегания и характера растительности  делятся на два типа: </w:t>
      </w:r>
      <w:r w:rsidRPr="00B4412C">
        <w:rPr>
          <w:b/>
          <w:szCs w:val="28"/>
        </w:rPr>
        <w:t>торфяно-болотные низинные (</w:t>
      </w:r>
      <w:proofErr w:type="spellStart"/>
      <w:r w:rsidRPr="00B4412C">
        <w:rPr>
          <w:b/>
          <w:szCs w:val="28"/>
        </w:rPr>
        <w:t>эвтрофные</w:t>
      </w:r>
      <w:proofErr w:type="spellEnd"/>
      <w:r w:rsidRPr="00B4412C">
        <w:rPr>
          <w:b/>
          <w:szCs w:val="28"/>
        </w:rPr>
        <w:t>)</w:t>
      </w:r>
      <w:r w:rsidRPr="00B4412C">
        <w:rPr>
          <w:szCs w:val="28"/>
        </w:rPr>
        <w:t xml:space="preserve"> и </w:t>
      </w:r>
      <w:r w:rsidRPr="00B4412C">
        <w:rPr>
          <w:b/>
          <w:szCs w:val="28"/>
        </w:rPr>
        <w:t>торфяно-болотные верховые (</w:t>
      </w:r>
      <w:proofErr w:type="spellStart"/>
      <w:r w:rsidRPr="00B4412C">
        <w:rPr>
          <w:b/>
          <w:szCs w:val="28"/>
        </w:rPr>
        <w:t>олиготрофные</w:t>
      </w:r>
      <w:proofErr w:type="spellEnd"/>
      <w:r w:rsidRPr="00B4412C">
        <w:rPr>
          <w:b/>
          <w:szCs w:val="28"/>
        </w:rPr>
        <w:t>)</w:t>
      </w:r>
      <w:r w:rsidRPr="00B4412C">
        <w:rPr>
          <w:szCs w:val="28"/>
        </w:rPr>
        <w:t>. Переходные (</w:t>
      </w:r>
      <w:proofErr w:type="spellStart"/>
      <w:r w:rsidRPr="00B4412C">
        <w:rPr>
          <w:szCs w:val="28"/>
        </w:rPr>
        <w:t>мезотрофные</w:t>
      </w:r>
      <w:proofErr w:type="spellEnd"/>
      <w:r w:rsidRPr="00B4412C">
        <w:rPr>
          <w:szCs w:val="28"/>
        </w:rPr>
        <w:t>) занимают промежуточное положение,  имеют переходные характеристики, но больше тяготеют к верховому типу.</w:t>
      </w:r>
    </w:p>
    <w:p w:rsidR="00182E73" w:rsidRPr="00B4412C" w:rsidRDefault="00182E73" w:rsidP="00182E73">
      <w:pPr>
        <w:pStyle w:val="2"/>
        <w:jc w:val="both"/>
        <w:rPr>
          <w:szCs w:val="28"/>
        </w:rPr>
      </w:pPr>
      <w:r w:rsidRPr="00B4412C">
        <w:rPr>
          <w:szCs w:val="28"/>
        </w:rPr>
        <w:t>В условиях Беларуси более 78% торфяно-</w:t>
      </w:r>
      <w:proofErr w:type="gramStart"/>
      <w:r w:rsidRPr="00B4412C">
        <w:rPr>
          <w:szCs w:val="28"/>
        </w:rPr>
        <w:t>болотных почв</w:t>
      </w:r>
      <w:proofErr w:type="gramEnd"/>
      <w:r w:rsidRPr="00B4412C">
        <w:rPr>
          <w:szCs w:val="28"/>
        </w:rPr>
        <w:t xml:space="preserve"> занимают низинные торфяники, которые формируются при грунтовом увлажнении или зарастании озер. Они богаты элементами минерального питания растений, имеют нейтральную реакцию среды. Основная их часть сосредоточена в пределах </w:t>
      </w:r>
      <w:proofErr w:type="spellStart"/>
      <w:r w:rsidRPr="00B4412C">
        <w:rPr>
          <w:szCs w:val="28"/>
        </w:rPr>
        <w:t>Полесской</w:t>
      </w:r>
      <w:proofErr w:type="spellEnd"/>
      <w:r w:rsidRPr="00B4412C">
        <w:rPr>
          <w:szCs w:val="28"/>
        </w:rPr>
        <w:t xml:space="preserve"> низменности, занимающей в республике 6 </w:t>
      </w:r>
      <w:proofErr w:type="spellStart"/>
      <w:r w:rsidRPr="00B4412C">
        <w:rPr>
          <w:szCs w:val="28"/>
        </w:rPr>
        <w:t>млн</w:t>
      </w:r>
      <w:proofErr w:type="gramStart"/>
      <w:r w:rsidRPr="00B4412C">
        <w:rPr>
          <w:szCs w:val="28"/>
        </w:rPr>
        <w:t>.г</w:t>
      </w:r>
      <w:proofErr w:type="gramEnd"/>
      <w:r w:rsidRPr="00B4412C">
        <w:rPr>
          <w:szCs w:val="28"/>
        </w:rPr>
        <w:t>а</w:t>
      </w:r>
      <w:proofErr w:type="spellEnd"/>
      <w:r w:rsidRPr="00B4412C">
        <w:rPr>
          <w:szCs w:val="28"/>
        </w:rPr>
        <w:t xml:space="preserve">, где они составляют 85% площади болотных массивов и в основном представляют заросшие неглубокие водоемы или озеровидные понижения, заполненные тростниковым торфом. Характерным в ландшафте Полесья является сочетание небольших по площади </w:t>
      </w:r>
      <w:proofErr w:type="spellStart"/>
      <w:r w:rsidRPr="00B4412C">
        <w:rPr>
          <w:szCs w:val="28"/>
        </w:rPr>
        <w:t>мелкозалежных</w:t>
      </w:r>
      <w:proofErr w:type="spellEnd"/>
      <w:r w:rsidRPr="00B4412C">
        <w:rPr>
          <w:szCs w:val="28"/>
        </w:rPr>
        <w:t xml:space="preserve"> торфяников, с минеральными заболоченными почвами и песчаными буграми. </w:t>
      </w:r>
      <w:proofErr w:type="gramStart"/>
      <w:r w:rsidRPr="00B4412C">
        <w:rPr>
          <w:szCs w:val="28"/>
        </w:rPr>
        <w:t>Последние</w:t>
      </w:r>
      <w:proofErr w:type="gramEnd"/>
      <w:r w:rsidRPr="00B4412C">
        <w:rPr>
          <w:szCs w:val="28"/>
        </w:rPr>
        <w:t xml:space="preserve"> нередко занимают до 12-15% болотных массивов. Для центральной части республики характерны крупные массивы преимущественно низинного типа, сложенные торфами различного строения. Верховые торфяники здесь встречаются реже и приурочены к водоразделам и вторым надпойменным террасам. В северной части республики преобладают торфяно-</w:t>
      </w:r>
      <w:proofErr w:type="gramStart"/>
      <w:r w:rsidRPr="00B4412C">
        <w:rPr>
          <w:szCs w:val="28"/>
        </w:rPr>
        <w:t>болотные почвы</w:t>
      </w:r>
      <w:proofErr w:type="gramEnd"/>
      <w:r w:rsidRPr="00B4412C">
        <w:rPr>
          <w:szCs w:val="28"/>
        </w:rPr>
        <w:t xml:space="preserve"> верхового типа, характерные для водоразделов, пологих склонов долин,  встречаются отложения сапропелей различного состава и мощности, а также известковых сапропелитов, озерного мергеля, торфа и извести. Значительные площади переходных и верховых болот складываются из разбросанных среди лесов небольших «</w:t>
      </w:r>
      <w:proofErr w:type="spellStart"/>
      <w:r w:rsidRPr="00B4412C">
        <w:rPr>
          <w:szCs w:val="28"/>
        </w:rPr>
        <w:t>мшар</w:t>
      </w:r>
      <w:proofErr w:type="spellEnd"/>
      <w:r w:rsidRPr="00B4412C">
        <w:rPr>
          <w:szCs w:val="28"/>
        </w:rPr>
        <w:t xml:space="preserve">» размерами до </w:t>
      </w:r>
      <w:smartTag w:uri="urn:schemas-microsoft-com:office:smarttags" w:element="metricconverter">
        <w:smartTagPr>
          <w:attr w:name="ProductID" w:val="1 га"/>
        </w:smartTagPr>
        <w:r w:rsidRPr="00B4412C">
          <w:rPr>
            <w:szCs w:val="28"/>
          </w:rPr>
          <w:t>1 га</w:t>
        </w:r>
      </w:smartTag>
      <w:r w:rsidRPr="00B4412C">
        <w:rPr>
          <w:szCs w:val="28"/>
        </w:rPr>
        <w:t xml:space="preserve">. </w:t>
      </w:r>
    </w:p>
    <w:p w:rsidR="00182E73" w:rsidRPr="00B4412C" w:rsidRDefault="00182E73" w:rsidP="00182E73">
      <w:pPr>
        <w:pStyle w:val="2"/>
        <w:jc w:val="both"/>
        <w:rPr>
          <w:szCs w:val="28"/>
        </w:rPr>
      </w:pPr>
      <w:r w:rsidRPr="00B4412C">
        <w:rPr>
          <w:i/>
          <w:szCs w:val="28"/>
        </w:rPr>
        <w:t>Торфяно-</w:t>
      </w:r>
      <w:proofErr w:type="gramStart"/>
      <w:r w:rsidRPr="00B4412C">
        <w:rPr>
          <w:i/>
          <w:szCs w:val="28"/>
        </w:rPr>
        <w:t>болотные почвы</w:t>
      </w:r>
      <w:proofErr w:type="gramEnd"/>
      <w:r w:rsidRPr="00B4412C">
        <w:rPr>
          <w:i/>
          <w:szCs w:val="28"/>
        </w:rPr>
        <w:t xml:space="preserve"> низинного типа </w:t>
      </w:r>
      <w:r w:rsidRPr="00B4412C">
        <w:rPr>
          <w:szCs w:val="28"/>
        </w:rPr>
        <w:t>в общем виде имеют следующее строение профиля: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"/>
        <w:gridCol w:w="7448"/>
      </w:tblGrid>
      <w:tr w:rsidR="00182E73" w:rsidRPr="00B4412C" w:rsidTr="00182E73">
        <w:trPr>
          <w:jc w:val="center"/>
        </w:trPr>
        <w:tc>
          <w:tcPr>
            <w:tcW w:w="1044" w:type="dxa"/>
            <w:tcBorders>
              <w:right w:val="single" w:sz="4" w:space="0" w:color="auto"/>
            </w:tcBorders>
          </w:tcPr>
          <w:p w:rsidR="00182E73" w:rsidRPr="00B4412C" w:rsidRDefault="00182E73" w:rsidP="00404A20">
            <w:pPr>
              <w:spacing w:before="80"/>
              <w:jc w:val="both"/>
              <w:rPr>
                <w:sz w:val="28"/>
                <w:szCs w:val="28"/>
              </w:rPr>
            </w:pPr>
            <w:r w:rsidRPr="00B4412C">
              <w:rPr>
                <w:sz w:val="28"/>
                <w:szCs w:val="28"/>
              </w:rPr>
              <w:t>А</w:t>
            </w:r>
            <w:proofErr w:type="gramStart"/>
            <w:r w:rsidRPr="00B4412C">
              <w:rPr>
                <w:sz w:val="28"/>
                <w:szCs w:val="28"/>
                <w:vertAlign w:val="subscript"/>
              </w:rPr>
              <w:t>0</w:t>
            </w:r>
            <w:proofErr w:type="gramEnd"/>
            <w:r w:rsidRPr="00B4412C">
              <w:rPr>
                <w:sz w:val="28"/>
                <w:szCs w:val="28"/>
                <w:vertAlign w:val="subscript"/>
              </w:rPr>
              <w:t xml:space="preserve"> </w:t>
            </w:r>
            <w:r w:rsidRPr="00B4412C">
              <w:rPr>
                <w:sz w:val="28"/>
                <w:szCs w:val="28"/>
              </w:rPr>
              <w:t>(А</w:t>
            </w:r>
            <w:r w:rsidRPr="00B4412C">
              <w:rPr>
                <w:sz w:val="28"/>
                <w:szCs w:val="28"/>
                <w:vertAlign w:val="subscript"/>
                <w:lang w:val="en-US"/>
              </w:rPr>
              <w:t>d</w:t>
            </w:r>
            <w:r w:rsidRPr="00B4412C">
              <w:rPr>
                <w:sz w:val="28"/>
                <w:szCs w:val="28"/>
              </w:rPr>
              <w:t>)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:rsidR="00182E73" w:rsidRPr="00B4412C" w:rsidRDefault="00182E73" w:rsidP="00404A20">
            <w:pPr>
              <w:spacing w:before="80"/>
              <w:jc w:val="both"/>
              <w:rPr>
                <w:sz w:val="28"/>
                <w:szCs w:val="28"/>
              </w:rPr>
            </w:pPr>
            <w:r w:rsidRPr="00B4412C">
              <w:rPr>
                <w:sz w:val="28"/>
                <w:szCs w:val="28"/>
              </w:rPr>
              <w:t>Лесная подстилка (дернина) мощностью 3-</w:t>
            </w:r>
            <w:smartTag w:uri="urn:schemas-microsoft-com:office:smarttags" w:element="metricconverter">
              <w:smartTagPr>
                <w:attr w:name="ProductID" w:val="8 см"/>
              </w:smartTagPr>
              <w:r w:rsidRPr="00B4412C">
                <w:rPr>
                  <w:sz w:val="28"/>
                  <w:szCs w:val="28"/>
                </w:rPr>
                <w:t>8 см</w:t>
              </w:r>
            </w:smartTag>
          </w:p>
        </w:tc>
      </w:tr>
      <w:tr w:rsidR="00182E73" w:rsidRPr="00B4412C" w:rsidTr="00182E73">
        <w:trPr>
          <w:jc w:val="center"/>
        </w:trPr>
        <w:tc>
          <w:tcPr>
            <w:tcW w:w="1044" w:type="dxa"/>
            <w:tcBorders>
              <w:right w:val="single" w:sz="4" w:space="0" w:color="auto"/>
            </w:tcBorders>
          </w:tcPr>
          <w:p w:rsidR="00182E73" w:rsidRPr="00B4412C" w:rsidRDefault="00182E73" w:rsidP="00404A20">
            <w:pPr>
              <w:pStyle w:val="3"/>
              <w:spacing w:before="80"/>
              <w:rPr>
                <w:szCs w:val="28"/>
              </w:rPr>
            </w:pPr>
            <w:r w:rsidRPr="00B4412C">
              <w:rPr>
                <w:szCs w:val="28"/>
              </w:rPr>
              <w:t>Т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:rsidR="00182E73" w:rsidRPr="00B4412C" w:rsidRDefault="00182E73" w:rsidP="00404A20">
            <w:pPr>
              <w:spacing w:before="80"/>
              <w:jc w:val="both"/>
              <w:rPr>
                <w:sz w:val="28"/>
                <w:szCs w:val="28"/>
              </w:rPr>
            </w:pPr>
            <w:r w:rsidRPr="00B4412C">
              <w:rPr>
                <w:sz w:val="28"/>
                <w:szCs w:val="28"/>
              </w:rPr>
              <w:t xml:space="preserve">Торфяной горизонт мощностью от 0,2 до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B4412C">
                <w:rPr>
                  <w:sz w:val="28"/>
                  <w:szCs w:val="28"/>
                </w:rPr>
                <w:t>2 м</w:t>
              </w:r>
            </w:smartTag>
            <w:r w:rsidRPr="00B4412C">
              <w:rPr>
                <w:sz w:val="28"/>
                <w:szCs w:val="28"/>
              </w:rPr>
              <w:t xml:space="preserve"> и более. В зависимости от степени разложения торфа, ботанического состава, цвета делится на </w:t>
            </w:r>
            <w:proofErr w:type="spellStart"/>
            <w:r w:rsidRPr="00B4412C">
              <w:rPr>
                <w:sz w:val="28"/>
                <w:szCs w:val="28"/>
              </w:rPr>
              <w:t>подгоризонты</w:t>
            </w:r>
            <w:proofErr w:type="spellEnd"/>
            <w:r w:rsidRPr="00B4412C">
              <w:rPr>
                <w:sz w:val="28"/>
                <w:szCs w:val="28"/>
              </w:rPr>
              <w:t xml:space="preserve"> Т</w:t>
            </w:r>
            <w:proofErr w:type="gramStart"/>
            <w:r w:rsidRPr="00B4412C">
              <w:rPr>
                <w:sz w:val="28"/>
                <w:szCs w:val="28"/>
                <w:vertAlign w:val="subscript"/>
              </w:rPr>
              <w:t>1</w:t>
            </w:r>
            <w:proofErr w:type="gramEnd"/>
            <w:r w:rsidRPr="00B4412C">
              <w:rPr>
                <w:sz w:val="28"/>
                <w:szCs w:val="28"/>
              </w:rPr>
              <w:t>, Т</w:t>
            </w:r>
            <w:r w:rsidRPr="00B4412C">
              <w:rPr>
                <w:sz w:val="28"/>
                <w:szCs w:val="28"/>
                <w:vertAlign w:val="subscript"/>
              </w:rPr>
              <w:t>2</w:t>
            </w:r>
            <w:r w:rsidRPr="00B4412C">
              <w:rPr>
                <w:sz w:val="28"/>
                <w:szCs w:val="28"/>
              </w:rPr>
              <w:t>, Т</w:t>
            </w:r>
            <w:r w:rsidRPr="00B4412C">
              <w:rPr>
                <w:sz w:val="28"/>
                <w:szCs w:val="28"/>
                <w:vertAlign w:val="subscript"/>
              </w:rPr>
              <w:t>3</w:t>
            </w:r>
            <w:r w:rsidRPr="00B4412C">
              <w:rPr>
                <w:sz w:val="28"/>
                <w:szCs w:val="28"/>
              </w:rPr>
              <w:t xml:space="preserve"> и т.д. Горизонты торфа глубже 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B4412C">
                <w:rPr>
                  <w:sz w:val="28"/>
                  <w:szCs w:val="28"/>
                </w:rPr>
                <w:t>100 см</w:t>
              </w:r>
            </w:smartTag>
            <w:r w:rsidRPr="00B4412C">
              <w:rPr>
                <w:sz w:val="28"/>
                <w:szCs w:val="28"/>
              </w:rPr>
              <w:t xml:space="preserve"> при описании даются как почвообразующая порода</w:t>
            </w:r>
          </w:p>
        </w:tc>
      </w:tr>
      <w:tr w:rsidR="00182E73" w:rsidRPr="00B4412C" w:rsidTr="00182E73">
        <w:trPr>
          <w:jc w:val="center"/>
        </w:trPr>
        <w:tc>
          <w:tcPr>
            <w:tcW w:w="1044" w:type="dxa"/>
            <w:tcBorders>
              <w:right w:val="single" w:sz="4" w:space="0" w:color="auto"/>
            </w:tcBorders>
          </w:tcPr>
          <w:p w:rsidR="00182E73" w:rsidRPr="00B4412C" w:rsidRDefault="00182E73" w:rsidP="00404A20">
            <w:pPr>
              <w:spacing w:before="80"/>
              <w:jc w:val="center"/>
              <w:rPr>
                <w:sz w:val="28"/>
                <w:szCs w:val="28"/>
              </w:rPr>
            </w:pPr>
            <w:r w:rsidRPr="00B4412C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:rsidR="00182E73" w:rsidRPr="00B4412C" w:rsidRDefault="00182E73" w:rsidP="00404A20">
            <w:pPr>
              <w:spacing w:before="80"/>
              <w:jc w:val="both"/>
              <w:rPr>
                <w:sz w:val="28"/>
                <w:szCs w:val="28"/>
              </w:rPr>
            </w:pPr>
            <w:proofErr w:type="spellStart"/>
            <w:r w:rsidRPr="00B4412C">
              <w:rPr>
                <w:sz w:val="28"/>
                <w:szCs w:val="28"/>
              </w:rPr>
              <w:t>Глеевый</w:t>
            </w:r>
            <w:proofErr w:type="spellEnd"/>
            <w:r w:rsidRPr="00B4412C">
              <w:rPr>
                <w:sz w:val="28"/>
                <w:szCs w:val="28"/>
              </w:rPr>
              <w:t xml:space="preserve"> горизонт. Залегает под торфяным горизонтом. Часто под слоем торфа в верхней части минеральной подстилающей породы выделяется горизонт А</w:t>
            </w:r>
            <w:proofErr w:type="gramStart"/>
            <w:r w:rsidRPr="00B4412C">
              <w:rPr>
                <w:sz w:val="28"/>
                <w:szCs w:val="28"/>
                <w:vertAlign w:val="subscript"/>
              </w:rPr>
              <w:t>1</w:t>
            </w:r>
            <w:proofErr w:type="gramEnd"/>
            <w:r w:rsidRPr="00B4412C">
              <w:rPr>
                <w:sz w:val="28"/>
                <w:szCs w:val="28"/>
              </w:rPr>
              <w:t xml:space="preserve"> (перегнойный) черного цвета.</w:t>
            </w:r>
          </w:p>
        </w:tc>
      </w:tr>
    </w:tbl>
    <w:p w:rsidR="00182E73" w:rsidRPr="00B4412C" w:rsidRDefault="00182E73" w:rsidP="00182E73">
      <w:pPr>
        <w:ind w:firstLine="567"/>
        <w:rPr>
          <w:sz w:val="28"/>
          <w:szCs w:val="28"/>
        </w:rPr>
      </w:pPr>
      <w:r w:rsidRPr="00B4412C">
        <w:rPr>
          <w:sz w:val="28"/>
          <w:szCs w:val="28"/>
        </w:rPr>
        <w:t>Максимальная зольность низинных торфов условно принята за 50%.</w:t>
      </w:r>
    </w:p>
    <w:p w:rsidR="00182E73" w:rsidRPr="00B4412C" w:rsidRDefault="00182E73" w:rsidP="00182E73">
      <w:pPr>
        <w:ind w:firstLine="567"/>
        <w:rPr>
          <w:sz w:val="28"/>
          <w:szCs w:val="28"/>
        </w:rPr>
      </w:pPr>
      <w:r w:rsidRPr="00B4412C">
        <w:rPr>
          <w:i/>
          <w:sz w:val="28"/>
          <w:szCs w:val="28"/>
        </w:rPr>
        <w:t>На виды низинные торфяно-</w:t>
      </w:r>
      <w:proofErr w:type="gramStart"/>
      <w:r w:rsidRPr="00B4412C">
        <w:rPr>
          <w:i/>
          <w:sz w:val="28"/>
          <w:szCs w:val="28"/>
        </w:rPr>
        <w:t>болотные почвы</w:t>
      </w:r>
      <w:proofErr w:type="gramEnd"/>
      <w:r w:rsidRPr="00B4412C">
        <w:rPr>
          <w:i/>
          <w:sz w:val="28"/>
          <w:szCs w:val="28"/>
        </w:rPr>
        <w:t xml:space="preserve"> подразделяются</w:t>
      </w:r>
      <w:r w:rsidRPr="00B4412C">
        <w:rPr>
          <w:sz w:val="28"/>
          <w:szCs w:val="28"/>
        </w:rPr>
        <w:t>:</w:t>
      </w:r>
    </w:p>
    <w:p w:rsidR="00182E73" w:rsidRPr="00B4412C" w:rsidRDefault="00182E73" w:rsidP="00182E73">
      <w:pPr>
        <w:pStyle w:val="30"/>
        <w:rPr>
          <w:szCs w:val="28"/>
        </w:rPr>
      </w:pPr>
      <w:r w:rsidRPr="00B4412C">
        <w:rPr>
          <w:szCs w:val="28"/>
        </w:rPr>
        <w:t xml:space="preserve">- </w:t>
      </w:r>
      <w:r w:rsidRPr="00B4412C">
        <w:rPr>
          <w:i/>
          <w:szCs w:val="28"/>
        </w:rPr>
        <w:t>по мощности торфяного слоя</w:t>
      </w:r>
      <w:r w:rsidR="00F04FA1" w:rsidRPr="00B4412C">
        <w:rPr>
          <w:szCs w:val="28"/>
        </w:rPr>
        <w:t>:</w:t>
      </w:r>
      <w:r w:rsidRPr="00B4412C">
        <w:rPr>
          <w:szCs w:val="28"/>
        </w:rPr>
        <w:t>1) торфянисто-глеевые, мощность торфа     20-</w:t>
      </w:r>
      <w:smartTag w:uri="urn:schemas-microsoft-com:office:smarttags" w:element="metricconverter">
        <w:smartTagPr>
          <w:attr w:name="ProductID" w:val="30 см"/>
        </w:smartTagPr>
        <w:r w:rsidRPr="00B4412C">
          <w:rPr>
            <w:szCs w:val="28"/>
          </w:rPr>
          <w:t>30 см</w:t>
        </w:r>
      </w:smartTag>
      <w:r w:rsidRPr="00B4412C">
        <w:rPr>
          <w:szCs w:val="28"/>
        </w:rPr>
        <w:t>; 2) торфяно-глеевые-30-</w:t>
      </w:r>
      <w:smartTag w:uri="urn:schemas-microsoft-com:office:smarttags" w:element="metricconverter">
        <w:smartTagPr>
          <w:attr w:name="ProductID" w:val="50 см"/>
        </w:smartTagPr>
        <w:r w:rsidRPr="00B4412C">
          <w:rPr>
            <w:szCs w:val="28"/>
          </w:rPr>
          <w:t>50 см</w:t>
        </w:r>
      </w:smartTag>
      <w:r w:rsidRPr="00B4412C">
        <w:rPr>
          <w:szCs w:val="28"/>
        </w:rPr>
        <w:t>, 3) торфяные на маломощных торфах -   50-</w:t>
      </w:r>
      <w:smartTag w:uri="urn:schemas-microsoft-com:office:smarttags" w:element="metricconverter">
        <w:smartTagPr>
          <w:attr w:name="ProductID" w:val="100 см"/>
        </w:smartTagPr>
        <w:r w:rsidRPr="00B4412C">
          <w:rPr>
            <w:szCs w:val="28"/>
          </w:rPr>
          <w:t>100 см</w:t>
        </w:r>
      </w:smartTag>
      <w:r w:rsidRPr="00B4412C">
        <w:rPr>
          <w:szCs w:val="28"/>
        </w:rPr>
        <w:t>; 4) торфяные на среднемощных торфах - 100-</w:t>
      </w:r>
      <w:smartTag w:uri="urn:schemas-microsoft-com:office:smarttags" w:element="metricconverter">
        <w:smartTagPr>
          <w:attr w:name="ProductID" w:val="200 см"/>
        </w:smartTagPr>
        <w:r w:rsidRPr="00B4412C">
          <w:rPr>
            <w:szCs w:val="28"/>
          </w:rPr>
          <w:t>200 см</w:t>
        </w:r>
      </w:smartTag>
      <w:r w:rsidRPr="00B4412C">
        <w:rPr>
          <w:szCs w:val="28"/>
        </w:rPr>
        <w:t xml:space="preserve">; 5) торфяные на мощных торфах - более </w:t>
      </w:r>
      <w:smartTag w:uri="urn:schemas-microsoft-com:office:smarttags" w:element="metricconverter">
        <w:smartTagPr>
          <w:attr w:name="ProductID" w:val="200 см"/>
        </w:smartTagPr>
        <w:r w:rsidRPr="00B4412C">
          <w:rPr>
            <w:szCs w:val="28"/>
          </w:rPr>
          <w:t>200 см</w:t>
        </w:r>
      </w:smartTag>
      <w:r w:rsidRPr="00B4412C">
        <w:rPr>
          <w:szCs w:val="28"/>
        </w:rPr>
        <w:t>.</w:t>
      </w:r>
    </w:p>
    <w:p w:rsidR="00182E73" w:rsidRPr="00B4412C" w:rsidRDefault="00182E73" w:rsidP="00182E73">
      <w:pPr>
        <w:ind w:firstLine="709"/>
        <w:jc w:val="both"/>
        <w:rPr>
          <w:sz w:val="28"/>
          <w:szCs w:val="28"/>
        </w:rPr>
      </w:pPr>
      <w:r w:rsidRPr="00B4412C">
        <w:rPr>
          <w:sz w:val="28"/>
          <w:szCs w:val="28"/>
        </w:rPr>
        <w:lastRenderedPageBreak/>
        <w:t xml:space="preserve">- </w:t>
      </w:r>
      <w:r w:rsidRPr="00B4412C">
        <w:rPr>
          <w:i/>
          <w:sz w:val="28"/>
          <w:szCs w:val="28"/>
        </w:rPr>
        <w:t>по степени разложения торфа</w:t>
      </w:r>
      <w:r w:rsidRPr="00B4412C">
        <w:rPr>
          <w:sz w:val="28"/>
          <w:szCs w:val="28"/>
        </w:rPr>
        <w:t>: 1) торфяные - степень разложения до 25%; 2) торфяно-перегнойные-25-45%; 3) перегнойные - более 45%.</w:t>
      </w:r>
    </w:p>
    <w:p w:rsidR="00182E73" w:rsidRPr="00B4412C" w:rsidRDefault="00182E73" w:rsidP="00182E73">
      <w:pPr>
        <w:pStyle w:val="20"/>
        <w:jc w:val="both"/>
        <w:rPr>
          <w:spacing w:val="-4"/>
          <w:szCs w:val="28"/>
        </w:rPr>
      </w:pPr>
      <w:r w:rsidRPr="00B4412C">
        <w:rPr>
          <w:spacing w:val="-4"/>
          <w:szCs w:val="28"/>
        </w:rPr>
        <w:t>Разновидности торфяных почв выделяются в зависимости от ботанического состава торфа. При полевом изучении  болотных почв степень разложения торфа, ботанический состав, цвет служат основой для выделения в торфяной толще отдельных генетических горизонтов (Т</w:t>
      </w:r>
      <w:proofErr w:type="gramStart"/>
      <w:r w:rsidRPr="00B4412C">
        <w:rPr>
          <w:spacing w:val="-4"/>
          <w:szCs w:val="28"/>
          <w:vertAlign w:val="subscript"/>
        </w:rPr>
        <w:t>1</w:t>
      </w:r>
      <w:proofErr w:type="gramEnd"/>
      <w:r w:rsidRPr="00B4412C">
        <w:rPr>
          <w:spacing w:val="-4"/>
          <w:szCs w:val="28"/>
        </w:rPr>
        <w:t>, Т</w:t>
      </w:r>
      <w:r w:rsidRPr="00B4412C">
        <w:rPr>
          <w:spacing w:val="-4"/>
          <w:szCs w:val="28"/>
          <w:vertAlign w:val="subscript"/>
        </w:rPr>
        <w:t xml:space="preserve">2 </w:t>
      </w:r>
      <w:r w:rsidR="00E850FB" w:rsidRPr="00B4412C">
        <w:rPr>
          <w:spacing w:val="-4"/>
          <w:szCs w:val="28"/>
        </w:rPr>
        <w:t xml:space="preserve"> и т.</w:t>
      </w:r>
      <w:r w:rsidRPr="00B4412C">
        <w:rPr>
          <w:spacing w:val="-4"/>
          <w:szCs w:val="28"/>
        </w:rPr>
        <w:t xml:space="preserve">д.). По ботаническому составу торф низинных болот может быть осоковым, разнотравно-осоковым, мохово-осоковым, тростниковым, древесным и т. д. С увеличением степени разложения торф приобретает более темные оттенки.   </w:t>
      </w:r>
    </w:p>
    <w:p w:rsidR="00182E73" w:rsidRPr="00B4412C" w:rsidRDefault="00182E73" w:rsidP="00182E73">
      <w:pPr>
        <w:ind w:firstLine="709"/>
        <w:rPr>
          <w:sz w:val="28"/>
          <w:szCs w:val="28"/>
        </w:rPr>
      </w:pPr>
      <w:r w:rsidRPr="00B4412C">
        <w:rPr>
          <w:sz w:val="28"/>
          <w:szCs w:val="28"/>
        </w:rPr>
        <w:t>Профиль торфяно-глеевых почв имеет следующее строение:</w:t>
      </w:r>
    </w:p>
    <w:tbl>
      <w:tblPr>
        <w:tblW w:w="0" w:type="auto"/>
        <w:jc w:val="center"/>
        <w:tblInd w:w="-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8"/>
        <w:gridCol w:w="8204"/>
      </w:tblGrid>
      <w:tr w:rsidR="00182E73" w:rsidRPr="00B4412C" w:rsidTr="00F04FA1">
        <w:trPr>
          <w:jc w:val="center"/>
        </w:trPr>
        <w:tc>
          <w:tcPr>
            <w:tcW w:w="998" w:type="dxa"/>
            <w:tcBorders>
              <w:right w:val="single" w:sz="4" w:space="0" w:color="auto"/>
            </w:tcBorders>
          </w:tcPr>
          <w:p w:rsidR="00182E73" w:rsidRPr="00B4412C" w:rsidRDefault="00182E73" w:rsidP="00404A20">
            <w:pPr>
              <w:jc w:val="center"/>
              <w:rPr>
                <w:sz w:val="28"/>
                <w:szCs w:val="28"/>
              </w:rPr>
            </w:pPr>
            <w:r w:rsidRPr="00B4412C">
              <w:rPr>
                <w:sz w:val="28"/>
                <w:szCs w:val="28"/>
              </w:rPr>
              <w:t>А</w:t>
            </w:r>
            <w:r w:rsidRPr="00B4412C">
              <w:rPr>
                <w:sz w:val="28"/>
                <w:szCs w:val="28"/>
                <w:vertAlign w:val="subscript"/>
                <w:lang w:val="en-US"/>
              </w:rPr>
              <w:t>d</w:t>
            </w:r>
            <w:r w:rsidRPr="00B4412C">
              <w:rPr>
                <w:sz w:val="28"/>
                <w:szCs w:val="28"/>
              </w:rPr>
              <w:t xml:space="preserve"> (А</w:t>
            </w:r>
            <w:proofErr w:type="gramStart"/>
            <w:r w:rsidRPr="00B4412C">
              <w:rPr>
                <w:sz w:val="28"/>
                <w:szCs w:val="28"/>
                <w:vertAlign w:val="subscript"/>
              </w:rPr>
              <w:t>0</w:t>
            </w:r>
            <w:proofErr w:type="gramEnd"/>
            <w:r w:rsidRPr="00B4412C">
              <w:rPr>
                <w:sz w:val="28"/>
                <w:szCs w:val="28"/>
                <w:vertAlign w:val="subscript"/>
              </w:rPr>
              <w:t>)</w:t>
            </w:r>
          </w:p>
        </w:tc>
        <w:tc>
          <w:tcPr>
            <w:tcW w:w="8204" w:type="dxa"/>
            <w:tcBorders>
              <w:top w:val="nil"/>
              <w:left w:val="nil"/>
              <w:bottom w:val="nil"/>
              <w:right w:val="nil"/>
            </w:tcBorders>
          </w:tcPr>
          <w:p w:rsidR="00182E73" w:rsidRPr="00B4412C" w:rsidRDefault="00182E73" w:rsidP="00404A20">
            <w:pPr>
              <w:rPr>
                <w:sz w:val="28"/>
                <w:szCs w:val="28"/>
              </w:rPr>
            </w:pPr>
            <w:r w:rsidRPr="00B4412C">
              <w:rPr>
                <w:sz w:val="28"/>
                <w:szCs w:val="28"/>
              </w:rPr>
              <w:t>Дернина (очес, лесная подстилка) мощностью 3-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B4412C">
                <w:rPr>
                  <w:sz w:val="28"/>
                  <w:szCs w:val="28"/>
                </w:rPr>
                <w:t>5 см</w:t>
              </w:r>
            </w:smartTag>
            <w:r w:rsidRPr="00B4412C">
              <w:rPr>
                <w:sz w:val="28"/>
                <w:szCs w:val="28"/>
              </w:rPr>
              <w:t xml:space="preserve">, бурого или </w:t>
            </w:r>
            <w:proofErr w:type="spellStart"/>
            <w:r w:rsidRPr="00B4412C">
              <w:rPr>
                <w:sz w:val="28"/>
                <w:szCs w:val="28"/>
              </w:rPr>
              <w:t>буровато</w:t>
            </w:r>
            <w:proofErr w:type="spellEnd"/>
            <w:r w:rsidRPr="00B4412C">
              <w:rPr>
                <w:sz w:val="28"/>
                <w:szCs w:val="28"/>
              </w:rPr>
              <w:t xml:space="preserve">-черного цвета, состоит из </w:t>
            </w:r>
            <w:proofErr w:type="gramStart"/>
            <w:r w:rsidRPr="00B4412C">
              <w:rPr>
                <w:sz w:val="28"/>
                <w:szCs w:val="28"/>
              </w:rPr>
              <w:t>полуразложившихся остатков</w:t>
            </w:r>
            <w:proofErr w:type="gramEnd"/>
            <w:r w:rsidRPr="00B4412C">
              <w:rPr>
                <w:sz w:val="28"/>
                <w:szCs w:val="28"/>
              </w:rPr>
              <w:t xml:space="preserve"> травянистой растительности или лесного </w:t>
            </w:r>
            <w:proofErr w:type="spellStart"/>
            <w:r w:rsidRPr="00B4412C">
              <w:rPr>
                <w:sz w:val="28"/>
                <w:szCs w:val="28"/>
              </w:rPr>
              <w:t>опада</w:t>
            </w:r>
            <w:proofErr w:type="spellEnd"/>
          </w:p>
        </w:tc>
      </w:tr>
      <w:tr w:rsidR="00182E73" w:rsidRPr="00B4412C" w:rsidTr="00F04FA1">
        <w:trPr>
          <w:jc w:val="center"/>
        </w:trPr>
        <w:tc>
          <w:tcPr>
            <w:tcW w:w="998" w:type="dxa"/>
            <w:tcBorders>
              <w:right w:val="single" w:sz="4" w:space="0" w:color="auto"/>
            </w:tcBorders>
          </w:tcPr>
          <w:p w:rsidR="00182E73" w:rsidRPr="00B4412C" w:rsidRDefault="00182E73" w:rsidP="00404A20">
            <w:pPr>
              <w:jc w:val="center"/>
              <w:rPr>
                <w:sz w:val="28"/>
                <w:szCs w:val="28"/>
              </w:rPr>
            </w:pPr>
            <w:r w:rsidRPr="00B4412C">
              <w:rPr>
                <w:sz w:val="28"/>
                <w:szCs w:val="28"/>
              </w:rPr>
              <w:t>Т</w:t>
            </w:r>
            <w:proofErr w:type="gramStart"/>
            <w:r w:rsidRPr="00B4412C"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8204" w:type="dxa"/>
            <w:tcBorders>
              <w:top w:val="nil"/>
              <w:left w:val="nil"/>
              <w:bottom w:val="nil"/>
              <w:right w:val="nil"/>
            </w:tcBorders>
          </w:tcPr>
          <w:p w:rsidR="00182E73" w:rsidRPr="00B4412C" w:rsidRDefault="00182E73" w:rsidP="00404A20">
            <w:pPr>
              <w:jc w:val="both"/>
              <w:rPr>
                <w:sz w:val="28"/>
                <w:szCs w:val="28"/>
              </w:rPr>
            </w:pPr>
            <w:r w:rsidRPr="00B4412C">
              <w:rPr>
                <w:sz w:val="28"/>
                <w:szCs w:val="28"/>
              </w:rPr>
              <w:t>Торфяной горизонт мощностью 30-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B4412C">
                <w:rPr>
                  <w:sz w:val="28"/>
                  <w:szCs w:val="28"/>
                </w:rPr>
                <w:t>50 см</w:t>
              </w:r>
            </w:smartTag>
            <w:r w:rsidRPr="00B4412C">
              <w:rPr>
                <w:sz w:val="28"/>
                <w:szCs w:val="28"/>
              </w:rPr>
              <w:t xml:space="preserve">. </w:t>
            </w:r>
            <w:proofErr w:type="spellStart"/>
            <w:r w:rsidRPr="00B4412C">
              <w:rPr>
                <w:sz w:val="28"/>
                <w:szCs w:val="28"/>
              </w:rPr>
              <w:t>буровато</w:t>
            </w:r>
            <w:proofErr w:type="spellEnd"/>
            <w:r w:rsidRPr="00B4412C">
              <w:rPr>
                <w:sz w:val="28"/>
                <w:szCs w:val="28"/>
              </w:rPr>
              <w:t>-черного цвета, торф среднеразложившийся, встречаются остатки травянистой растительности, много корней, переход ясный</w:t>
            </w:r>
          </w:p>
        </w:tc>
      </w:tr>
      <w:tr w:rsidR="00182E73" w:rsidRPr="00B4412C" w:rsidTr="00F04FA1">
        <w:trPr>
          <w:jc w:val="center"/>
        </w:trPr>
        <w:tc>
          <w:tcPr>
            <w:tcW w:w="998" w:type="dxa"/>
            <w:tcBorders>
              <w:right w:val="single" w:sz="4" w:space="0" w:color="auto"/>
            </w:tcBorders>
          </w:tcPr>
          <w:p w:rsidR="00182E73" w:rsidRPr="00B4412C" w:rsidRDefault="00182E73" w:rsidP="00404A20">
            <w:pPr>
              <w:jc w:val="center"/>
              <w:rPr>
                <w:sz w:val="28"/>
                <w:szCs w:val="28"/>
              </w:rPr>
            </w:pPr>
            <w:r w:rsidRPr="00B4412C">
              <w:rPr>
                <w:sz w:val="28"/>
                <w:szCs w:val="28"/>
              </w:rPr>
              <w:t>А</w:t>
            </w:r>
            <w:proofErr w:type="gramStart"/>
            <w:r w:rsidRPr="00B4412C"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8204" w:type="dxa"/>
            <w:tcBorders>
              <w:top w:val="nil"/>
              <w:left w:val="nil"/>
              <w:bottom w:val="nil"/>
              <w:right w:val="nil"/>
            </w:tcBorders>
          </w:tcPr>
          <w:p w:rsidR="00182E73" w:rsidRPr="00B4412C" w:rsidRDefault="00182E73" w:rsidP="00404A20">
            <w:pPr>
              <w:jc w:val="both"/>
              <w:rPr>
                <w:sz w:val="28"/>
                <w:szCs w:val="28"/>
              </w:rPr>
            </w:pPr>
            <w:r w:rsidRPr="00B4412C">
              <w:rPr>
                <w:sz w:val="28"/>
                <w:szCs w:val="28"/>
              </w:rPr>
              <w:t>Перегнойный горизонт черного цвета мощностью 15-</w:t>
            </w:r>
            <w:smartTag w:uri="urn:schemas-microsoft-com:office:smarttags" w:element="metricconverter">
              <w:smartTagPr>
                <w:attr w:name="ProductID" w:val="25 см"/>
              </w:smartTagPr>
              <w:r w:rsidRPr="00B4412C">
                <w:rPr>
                  <w:sz w:val="28"/>
                  <w:szCs w:val="28"/>
                </w:rPr>
                <w:t>25 см</w:t>
              </w:r>
            </w:smartTag>
            <w:r w:rsidRPr="00B4412C">
              <w:rPr>
                <w:sz w:val="28"/>
                <w:szCs w:val="28"/>
              </w:rPr>
              <w:t>, супесчаный, бесструктурный, уплотнен, встречаются корни, переход заметный, неровный</w:t>
            </w:r>
          </w:p>
        </w:tc>
      </w:tr>
      <w:tr w:rsidR="00182E73" w:rsidRPr="00B4412C" w:rsidTr="00F04FA1">
        <w:trPr>
          <w:jc w:val="center"/>
        </w:trPr>
        <w:tc>
          <w:tcPr>
            <w:tcW w:w="998" w:type="dxa"/>
            <w:tcBorders>
              <w:right w:val="single" w:sz="4" w:space="0" w:color="auto"/>
            </w:tcBorders>
          </w:tcPr>
          <w:p w:rsidR="00182E73" w:rsidRPr="00B4412C" w:rsidRDefault="00182E73" w:rsidP="00404A20">
            <w:pPr>
              <w:jc w:val="center"/>
              <w:rPr>
                <w:sz w:val="28"/>
                <w:szCs w:val="28"/>
              </w:rPr>
            </w:pPr>
            <w:r w:rsidRPr="00B4412C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8204" w:type="dxa"/>
            <w:tcBorders>
              <w:top w:val="nil"/>
              <w:left w:val="nil"/>
              <w:bottom w:val="nil"/>
              <w:right w:val="nil"/>
            </w:tcBorders>
          </w:tcPr>
          <w:p w:rsidR="00182E73" w:rsidRPr="00B4412C" w:rsidRDefault="00182E73" w:rsidP="00404A20">
            <w:pPr>
              <w:jc w:val="both"/>
              <w:rPr>
                <w:sz w:val="28"/>
                <w:szCs w:val="28"/>
              </w:rPr>
            </w:pPr>
            <w:proofErr w:type="spellStart"/>
            <w:r w:rsidRPr="00B4412C">
              <w:rPr>
                <w:sz w:val="28"/>
                <w:szCs w:val="28"/>
              </w:rPr>
              <w:t>Глеевый</w:t>
            </w:r>
            <w:proofErr w:type="spellEnd"/>
            <w:r w:rsidRPr="00B4412C">
              <w:rPr>
                <w:sz w:val="28"/>
                <w:szCs w:val="28"/>
              </w:rPr>
              <w:t xml:space="preserve"> горизонт грязно-сизого цвета с редкими ржаво-охристыми пятнами и прожилками в верхней части, супесчаный, бесструктурный, уплотнен, грунтовые воды с глубины </w:t>
            </w:r>
            <w:smartTag w:uri="urn:schemas-microsoft-com:office:smarttags" w:element="metricconverter">
              <w:smartTagPr>
                <w:attr w:name="ProductID" w:val="70 см"/>
              </w:smartTagPr>
              <w:r w:rsidRPr="00B4412C">
                <w:rPr>
                  <w:sz w:val="28"/>
                  <w:szCs w:val="28"/>
                </w:rPr>
                <w:t>70 см</w:t>
              </w:r>
            </w:smartTag>
          </w:p>
        </w:tc>
      </w:tr>
    </w:tbl>
    <w:p w:rsidR="00182E73" w:rsidRPr="00B4412C" w:rsidRDefault="00182E73" w:rsidP="00182E73">
      <w:pPr>
        <w:ind w:firstLine="567"/>
        <w:jc w:val="both"/>
        <w:rPr>
          <w:i/>
          <w:sz w:val="28"/>
          <w:szCs w:val="28"/>
        </w:rPr>
      </w:pPr>
      <w:r w:rsidRPr="00B4412C">
        <w:rPr>
          <w:i/>
          <w:sz w:val="28"/>
          <w:szCs w:val="28"/>
        </w:rPr>
        <w:t>Почва: торфяно-глеевая низинного типа на среднеразложившихся разно</w:t>
      </w:r>
      <w:r w:rsidR="00EF49FC" w:rsidRPr="00B4412C">
        <w:rPr>
          <w:i/>
          <w:sz w:val="28"/>
          <w:szCs w:val="28"/>
        </w:rPr>
        <w:t xml:space="preserve">травно-осоковых </w:t>
      </w:r>
      <w:proofErr w:type="spellStart"/>
      <w:r w:rsidR="00EF49FC" w:rsidRPr="00B4412C">
        <w:rPr>
          <w:i/>
          <w:sz w:val="28"/>
          <w:szCs w:val="28"/>
        </w:rPr>
        <w:t>торфах</w:t>
      </w:r>
      <w:proofErr w:type="gramStart"/>
      <w:r w:rsidR="00EF49FC" w:rsidRPr="00B4412C">
        <w:rPr>
          <w:i/>
          <w:sz w:val="28"/>
          <w:szCs w:val="28"/>
        </w:rPr>
        <w:t>,</w:t>
      </w:r>
      <w:r w:rsidRPr="00B4412C">
        <w:rPr>
          <w:i/>
          <w:sz w:val="28"/>
          <w:szCs w:val="28"/>
        </w:rPr>
        <w:t>п</w:t>
      </w:r>
      <w:proofErr w:type="gramEnd"/>
      <w:r w:rsidRPr="00B4412C">
        <w:rPr>
          <w:i/>
          <w:sz w:val="28"/>
          <w:szCs w:val="28"/>
        </w:rPr>
        <w:t>одстилаемых</w:t>
      </w:r>
      <w:proofErr w:type="spellEnd"/>
      <w:r w:rsidRPr="00B4412C">
        <w:rPr>
          <w:i/>
          <w:sz w:val="28"/>
          <w:szCs w:val="28"/>
        </w:rPr>
        <w:t xml:space="preserve"> водно-ледниковой супесью.</w:t>
      </w:r>
    </w:p>
    <w:p w:rsidR="00182E73" w:rsidRPr="00B4412C" w:rsidRDefault="00182E73" w:rsidP="00182E73">
      <w:pPr>
        <w:ind w:firstLine="567"/>
        <w:jc w:val="both"/>
        <w:rPr>
          <w:i/>
          <w:sz w:val="28"/>
          <w:szCs w:val="28"/>
        </w:rPr>
      </w:pPr>
      <w:r w:rsidRPr="00B4412C">
        <w:rPr>
          <w:i/>
          <w:sz w:val="28"/>
          <w:szCs w:val="28"/>
        </w:rPr>
        <w:t>Профиль болотной торфяной почвы</w:t>
      </w:r>
      <w:r w:rsidRPr="00B4412C">
        <w:rPr>
          <w:sz w:val="28"/>
          <w:szCs w:val="28"/>
        </w:rPr>
        <w:t xml:space="preserve"> отличается </w:t>
      </w:r>
      <w:proofErr w:type="gramStart"/>
      <w:r w:rsidRPr="00B4412C">
        <w:rPr>
          <w:sz w:val="28"/>
          <w:szCs w:val="28"/>
        </w:rPr>
        <w:t>от</w:t>
      </w:r>
      <w:proofErr w:type="gramEnd"/>
      <w:r w:rsidRPr="00B4412C">
        <w:rPr>
          <w:sz w:val="28"/>
          <w:szCs w:val="28"/>
        </w:rPr>
        <w:t xml:space="preserve"> </w:t>
      </w:r>
      <w:proofErr w:type="gramStart"/>
      <w:r w:rsidRPr="00B4412C">
        <w:rPr>
          <w:sz w:val="28"/>
          <w:szCs w:val="28"/>
        </w:rPr>
        <w:t>торфяно-глеевой</w:t>
      </w:r>
      <w:proofErr w:type="gramEnd"/>
      <w:r w:rsidRPr="00B4412C">
        <w:rPr>
          <w:sz w:val="28"/>
          <w:szCs w:val="28"/>
        </w:rPr>
        <w:t xml:space="preserve"> не только мощностью торфяного слоя, но и неодинаковой степенью разложения торфа, а часто и различным ботаническим составом, </w:t>
      </w:r>
      <w:r w:rsidRPr="00B4412C">
        <w:rPr>
          <w:i/>
          <w:sz w:val="28"/>
          <w:szCs w:val="28"/>
        </w:rPr>
        <w:t>горизонты: А</w:t>
      </w:r>
      <w:r w:rsidRPr="00B4412C">
        <w:rPr>
          <w:i/>
          <w:sz w:val="28"/>
          <w:szCs w:val="28"/>
          <w:vertAlign w:val="subscript"/>
          <w:lang w:val="en-US"/>
        </w:rPr>
        <w:t>d</w:t>
      </w:r>
      <w:r w:rsidRPr="00B4412C">
        <w:rPr>
          <w:i/>
          <w:sz w:val="28"/>
          <w:szCs w:val="28"/>
        </w:rPr>
        <w:t xml:space="preserve"> – Т</w:t>
      </w:r>
      <w:proofErr w:type="gramStart"/>
      <w:r w:rsidRPr="00B4412C">
        <w:rPr>
          <w:i/>
          <w:sz w:val="28"/>
          <w:szCs w:val="28"/>
          <w:vertAlign w:val="subscript"/>
        </w:rPr>
        <w:t>1</w:t>
      </w:r>
      <w:proofErr w:type="gramEnd"/>
      <w:r w:rsidRPr="00B4412C">
        <w:rPr>
          <w:i/>
          <w:sz w:val="28"/>
          <w:szCs w:val="28"/>
        </w:rPr>
        <w:t xml:space="preserve"> – Т</w:t>
      </w:r>
      <w:r w:rsidRPr="00B4412C">
        <w:rPr>
          <w:i/>
          <w:sz w:val="28"/>
          <w:szCs w:val="28"/>
          <w:vertAlign w:val="subscript"/>
        </w:rPr>
        <w:t>2</w:t>
      </w:r>
      <w:r w:rsidRPr="00B4412C">
        <w:rPr>
          <w:i/>
          <w:sz w:val="28"/>
          <w:szCs w:val="28"/>
        </w:rPr>
        <w:t xml:space="preserve"> – Т</w:t>
      </w:r>
      <w:r w:rsidRPr="00B4412C">
        <w:rPr>
          <w:i/>
          <w:sz w:val="28"/>
          <w:szCs w:val="28"/>
          <w:vertAlign w:val="subscript"/>
        </w:rPr>
        <w:t>3</w:t>
      </w:r>
      <w:r w:rsidRPr="00B4412C">
        <w:rPr>
          <w:i/>
          <w:sz w:val="28"/>
          <w:szCs w:val="28"/>
        </w:rPr>
        <w:t xml:space="preserve"> – А</w:t>
      </w:r>
      <w:r w:rsidRPr="00B4412C">
        <w:rPr>
          <w:i/>
          <w:sz w:val="28"/>
          <w:szCs w:val="28"/>
          <w:vertAlign w:val="subscript"/>
        </w:rPr>
        <w:t>1</w:t>
      </w:r>
      <w:r w:rsidRPr="00B4412C">
        <w:rPr>
          <w:i/>
          <w:sz w:val="28"/>
          <w:szCs w:val="28"/>
        </w:rPr>
        <w:t xml:space="preserve"> – </w:t>
      </w:r>
      <w:r w:rsidRPr="00B4412C">
        <w:rPr>
          <w:i/>
          <w:sz w:val="28"/>
          <w:szCs w:val="28"/>
          <w:lang w:val="en-US"/>
        </w:rPr>
        <w:t>G</w:t>
      </w:r>
      <w:r w:rsidRPr="00B4412C">
        <w:rPr>
          <w:i/>
          <w:sz w:val="28"/>
          <w:szCs w:val="28"/>
        </w:rPr>
        <w:t>.</w:t>
      </w:r>
    </w:p>
    <w:p w:rsidR="00182E73" w:rsidRPr="00B4412C" w:rsidRDefault="00182E73" w:rsidP="002769E2">
      <w:pPr>
        <w:ind w:firstLine="567"/>
        <w:jc w:val="both"/>
        <w:rPr>
          <w:sz w:val="28"/>
          <w:szCs w:val="28"/>
        </w:rPr>
      </w:pPr>
      <w:r w:rsidRPr="00B4412C">
        <w:rPr>
          <w:sz w:val="28"/>
          <w:szCs w:val="28"/>
        </w:rPr>
        <w:t>Торфяно-</w:t>
      </w:r>
      <w:proofErr w:type="gramStart"/>
      <w:r w:rsidRPr="00B4412C">
        <w:rPr>
          <w:sz w:val="28"/>
          <w:szCs w:val="28"/>
        </w:rPr>
        <w:t>болотные верховые почвы</w:t>
      </w:r>
      <w:proofErr w:type="gramEnd"/>
      <w:r w:rsidRPr="00B4412C">
        <w:rPr>
          <w:sz w:val="28"/>
          <w:szCs w:val="28"/>
        </w:rPr>
        <w:t xml:space="preserve"> возникают на водораздельных пространствах в результате атмосферного переувлажнения или зарастания озер. </w:t>
      </w:r>
      <w:r w:rsidR="002769E2" w:rsidRPr="00B4412C">
        <w:rPr>
          <w:sz w:val="28"/>
          <w:szCs w:val="28"/>
        </w:rPr>
        <w:t xml:space="preserve">Характеризуются </w:t>
      </w:r>
      <w:r w:rsidRPr="00B4412C">
        <w:rPr>
          <w:sz w:val="28"/>
          <w:szCs w:val="28"/>
        </w:rPr>
        <w:t>бедность</w:t>
      </w:r>
      <w:r w:rsidR="002769E2" w:rsidRPr="00B4412C">
        <w:rPr>
          <w:sz w:val="28"/>
          <w:szCs w:val="28"/>
        </w:rPr>
        <w:t>ю</w:t>
      </w:r>
      <w:r w:rsidRPr="00B4412C">
        <w:rPr>
          <w:sz w:val="28"/>
          <w:szCs w:val="28"/>
        </w:rPr>
        <w:t xml:space="preserve"> элементами минерального питания </w:t>
      </w:r>
      <w:proofErr w:type="gramStart"/>
      <w:r w:rsidRPr="00B4412C">
        <w:rPr>
          <w:sz w:val="28"/>
          <w:szCs w:val="28"/>
        </w:rPr>
        <w:t>рас</w:t>
      </w:r>
      <w:r w:rsidR="002769E2" w:rsidRPr="00B4412C">
        <w:rPr>
          <w:sz w:val="28"/>
          <w:szCs w:val="28"/>
        </w:rPr>
        <w:t>-</w:t>
      </w:r>
      <w:proofErr w:type="spellStart"/>
      <w:r w:rsidRPr="00B4412C">
        <w:rPr>
          <w:sz w:val="28"/>
          <w:szCs w:val="28"/>
        </w:rPr>
        <w:t>тений</w:t>
      </w:r>
      <w:proofErr w:type="spellEnd"/>
      <w:proofErr w:type="gramEnd"/>
      <w:r w:rsidRPr="00B4412C">
        <w:rPr>
          <w:sz w:val="28"/>
          <w:szCs w:val="28"/>
        </w:rPr>
        <w:t>, кисл</w:t>
      </w:r>
      <w:r w:rsidR="002769E2" w:rsidRPr="00B4412C">
        <w:rPr>
          <w:sz w:val="28"/>
          <w:szCs w:val="28"/>
        </w:rPr>
        <w:t>ой</w:t>
      </w:r>
      <w:r w:rsidRPr="00B4412C">
        <w:rPr>
          <w:sz w:val="28"/>
          <w:szCs w:val="28"/>
        </w:rPr>
        <w:t xml:space="preserve"> реакци</w:t>
      </w:r>
      <w:r w:rsidR="002769E2" w:rsidRPr="00B4412C">
        <w:rPr>
          <w:sz w:val="28"/>
          <w:szCs w:val="28"/>
        </w:rPr>
        <w:t>ей</w:t>
      </w:r>
      <w:r w:rsidRPr="00B4412C">
        <w:rPr>
          <w:sz w:val="28"/>
          <w:szCs w:val="28"/>
        </w:rPr>
        <w:t xml:space="preserve"> среды, преимущественное развитие сфагновых мхов. </w:t>
      </w:r>
    </w:p>
    <w:p w:rsidR="00182E73" w:rsidRPr="00B4412C" w:rsidRDefault="00182E73" w:rsidP="00182E73">
      <w:pPr>
        <w:ind w:firstLine="567"/>
        <w:rPr>
          <w:sz w:val="28"/>
          <w:szCs w:val="28"/>
        </w:rPr>
      </w:pPr>
      <w:proofErr w:type="gramStart"/>
      <w:r w:rsidRPr="00B4412C">
        <w:rPr>
          <w:i/>
          <w:sz w:val="28"/>
          <w:szCs w:val="28"/>
        </w:rPr>
        <w:t>Болотные верховые почвы</w:t>
      </w:r>
      <w:proofErr w:type="gramEnd"/>
      <w:r w:rsidRPr="00B4412C">
        <w:rPr>
          <w:sz w:val="28"/>
          <w:szCs w:val="28"/>
        </w:rPr>
        <w:t xml:space="preserve"> имеют следующее строение:</w:t>
      </w:r>
    </w:p>
    <w:tbl>
      <w:tblPr>
        <w:tblW w:w="0" w:type="auto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2"/>
        <w:gridCol w:w="8491"/>
      </w:tblGrid>
      <w:tr w:rsidR="00182E73" w:rsidRPr="00B4412C" w:rsidTr="00182E73">
        <w:trPr>
          <w:jc w:val="center"/>
        </w:trPr>
        <w:tc>
          <w:tcPr>
            <w:tcW w:w="602" w:type="dxa"/>
            <w:tcBorders>
              <w:right w:val="single" w:sz="4" w:space="0" w:color="auto"/>
            </w:tcBorders>
          </w:tcPr>
          <w:p w:rsidR="00182E73" w:rsidRPr="00B4412C" w:rsidRDefault="00182E73" w:rsidP="00404A20">
            <w:pPr>
              <w:jc w:val="center"/>
              <w:rPr>
                <w:sz w:val="28"/>
                <w:szCs w:val="28"/>
              </w:rPr>
            </w:pPr>
            <w:proofErr w:type="spellStart"/>
            <w:r w:rsidRPr="00B4412C">
              <w:rPr>
                <w:sz w:val="28"/>
                <w:szCs w:val="28"/>
              </w:rPr>
              <w:t>Оч</w:t>
            </w:r>
            <w:proofErr w:type="spellEnd"/>
          </w:p>
        </w:tc>
        <w:tc>
          <w:tcPr>
            <w:tcW w:w="8491" w:type="dxa"/>
            <w:tcBorders>
              <w:top w:val="nil"/>
              <w:left w:val="nil"/>
              <w:bottom w:val="nil"/>
              <w:right w:val="nil"/>
            </w:tcBorders>
          </w:tcPr>
          <w:p w:rsidR="00182E73" w:rsidRPr="00B4412C" w:rsidRDefault="00182E73" w:rsidP="00404A20">
            <w:pPr>
              <w:jc w:val="both"/>
              <w:rPr>
                <w:sz w:val="28"/>
                <w:szCs w:val="28"/>
              </w:rPr>
            </w:pPr>
            <w:r w:rsidRPr="00B4412C">
              <w:rPr>
                <w:sz w:val="28"/>
                <w:szCs w:val="28"/>
              </w:rPr>
              <w:t xml:space="preserve">Моховой очес, </w:t>
            </w:r>
            <w:proofErr w:type="spellStart"/>
            <w:r w:rsidRPr="00B4412C">
              <w:rPr>
                <w:sz w:val="28"/>
                <w:szCs w:val="28"/>
              </w:rPr>
              <w:t>буровато</w:t>
            </w:r>
            <w:proofErr w:type="spellEnd"/>
            <w:r w:rsidR="008A5F13" w:rsidRPr="00B4412C">
              <w:rPr>
                <w:sz w:val="28"/>
                <w:szCs w:val="28"/>
              </w:rPr>
              <w:t>-сфагновый мох с редкими включе</w:t>
            </w:r>
            <w:r w:rsidRPr="00B4412C">
              <w:rPr>
                <w:sz w:val="28"/>
                <w:szCs w:val="28"/>
              </w:rPr>
              <w:t>ниями остатков травянистой и древесной растительности, мощность 8-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B4412C">
                <w:rPr>
                  <w:sz w:val="28"/>
                  <w:szCs w:val="28"/>
                </w:rPr>
                <w:t>15 см</w:t>
              </w:r>
            </w:smartTag>
          </w:p>
        </w:tc>
      </w:tr>
      <w:tr w:rsidR="00182E73" w:rsidRPr="00B4412C" w:rsidTr="00182E73">
        <w:trPr>
          <w:jc w:val="center"/>
        </w:trPr>
        <w:tc>
          <w:tcPr>
            <w:tcW w:w="602" w:type="dxa"/>
            <w:tcBorders>
              <w:right w:val="single" w:sz="4" w:space="0" w:color="auto"/>
            </w:tcBorders>
          </w:tcPr>
          <w:p w:rsidR="00182E73" w:rsidRPr="00B4412C" w:rsidRDefault="00182E73" w:rsidP="00404A20">
            <w:pPr>
              <w:jc w:val="center"/>
              <w:rPr>
                <w:sz w:val="28"/>
                <w:szCs w:val="28"/>
              </w:rPr>
            </w:pPr>
            <w:r w:rsidRPr="00B4412C">
              <w:rPr>
                <w:sz w:val="28"/>
                <w:szCs w:val="28"/>
              </w:rPr>
              <w:t>Т</w:t>
            </w:r>
            <w:proofErr w:type="gramStart"/>
            <w:r w:rsidRPr="00B4412C"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8491" w:type="dxa"/>
            <w:tcBorders>
              <w:top w:val="nil"/>
              <w:left w:val="nil"/>
              <w:bottom w:val="nil"/>
              <w:right w:val="nil"/>
            </w:tcBorders>
          </w:tcPr>
          <w:p w:rsidR="00182E73" w:rsidRPr="00B4412C" w:rsidRDefault="00182E73" w:rsidP="00404A20">
            <w:pPr>
              <w:jc w:val="both"/>
              <w:rPr>
                <w:sz w:val="28"/>
                <w:szCs w:val="28"/>
              </w:rPr>
            </w:pPr>
            <w:r w:rsidRPr="00B4412C">
              <w:rPr>
                <w:sz w:val="28"/>
                <w:szCs w:val="28"/>
              </w:rPr>
              <w:t>Торфяной горизонт желто-бурого цвета, мощность 30-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B4412C">
                <w:rPr>
                  <w:sz w:val="28"/>
                  <w:szCs w:val="28"/>
                </w:rPr>
                <w:t>50 см</w:t>
              </w:r>
            </w:smartTag>
            <w:r w:rsidRPr="00B4412C">
              <w:rPr>
                <w:sz w:val="28"/>
                <w:szCs w:val="28"/>
              </w:rPr>
              <w:t>, торф слаборазложившийся, хорошо различимы остатки сфагнового мха, осок, полукустарников, рыхлый, корни растений, переход ясный</w:t>
            </w:r>
          </w:p>
        </w:tc>
      </w:tr>
      <w:tr w:rsidR="00182E73" w:rsidRPr="00B4412C" w:rsidTr="00182E73">
        <w:trPr>
          <w:jc w:val="center"/>
        </w:trPr>
        <w:tc>
          <w:tcPr>
            <w:tcW w:w="602" w:type="dxa"/>
            <w:tcBorders>
              <w:right w:val="single" w:sz="4" w:space="0" w:color="auto"/>
            </w:tcBorders>
          </w:tcPr>
          <w:p w:rsidR="00182E73" w:rsidRPr="00B4412C" w:rsidRDefault="00182E73" w:rsidP="00404A20">
            <w:pPr>
              <w:jc w:val="center"/>
              <w:rPr>
                <w:sz w:val="28"/>
                <w:szCs w:val="28"/>
              </w:rPr>
            </w:pPr>
            <w:r w:rsidRPr="00B4412C">
              <w:rPr>
                <w:sz w:val="28"/>
                <w:szCs w:val="28"/>
              </w:rPr>
              <w:t>Т</w:t>
            </w:r>
            <w:proofErr w:type="gramStart"/>
            <w:r w:rsidRPr="00B4412C"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8491" w:type="dxa"/>
            <w:tcBorders>
              <w:top w:val="nil"/>
              <w:left w:val="nil"/>
              <w:bottom w:val="nil"/>
              <w:right w:val="nil"/>
            </w:tcBorders>
          </w:tcPr>
          <w:p w:rsidR="00182E73" w:rsidRPr="00B4412C" w:rsidRDefault="00182E73" w:rsidP="00EF49FC">
            <w:pPr>
              <w:jc w:val="both"/>
              <w:rPr>
                <w:sz w:val="28"/>
                <w:szCs w:val="28"/>
              </w:rPr>
            </w:pPr>
            <w:r w:rsidRPr="00B4412C">
              <w:rPr>
                <w:sz w:val="28"/>
                <w:szCs w:val="28"/>
              </w:rPr>
              <w:t>Торфяной горизонт светло-бурого цвета, мощность 40-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B4412C">
                <w:rPr>
                  <w:sz w:val="28"/>
                  <w:szCs w:val="28"/>
                </w:rPr>
                <w:t>60 см</w:t>
              </w:r>
            </w:smartTag>
            <w:r w:rsidRPr="00B4412C">
              <w:rPr>
                <w:sz w:val="28"/>
                <w:szCs w:val="28"/>
              </w:rPr>
              <w:t>, торф среднеразложившийся, заметны остатки мха, корневища осок, остатки древесной растительности, переход заметный</w:t>
            </w:r>
          </w:p>
        </w:tc>
      </w:tr>
      <w:tr w:rsidR="00182E73" w:rsidRPr="00B4412C" w:rsidTr="00182E73">
        <w:trPr>
          <w:jc w:val="center"/>
        </w:trPr>
        <w:tc>
          <w:tcPr>
            <w:tcW w:w="602" w:type="dxa"/>
            <w:tcBorders>
              <w:right w:val="single" w:sz="4" w:space="0" w:color="auto"/>
            </w:tcBorders>
          </w:tcPr>
          <w:p w:rsidR="00182E73" w:rsidRPr="00B4412C" w:rsidRDefault="00182E73" w:rsidP="00404A20">
            <w:pPr>
              <w:jc w:val="center"/>
              <w:rPr>
                <w:sz w:val="28"/>
                <w:szCs w:val="28"/>
              </w:rPr>
            </w:pPr>
            <w:r w:rsidRPr="00B4412C">
              <w:rPr>
                <w:sz w:val="28"/>
                <w:szCs w:val="28"/>
              </w:rPr>
              <w:t>Т</w:t>
            </w:r>
            <w:r w:rsidRPr="00B4412C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8491" w:type="dxa"/>
            <w:tcBorders>
              <w:top w:val="nil"/>
              <w:left w:val="nil"/>
              <w:bottom w:val="nil"/>
              <w:right w:val="nil"/>
            </w:tcBorders>
          </w:tcPr>
          <w:p w:rsidR="00182E73" w:rsidRPr="00B4412C" w:rsidRDefault="00182E73" w:rsidP="00404A20">
            <w:pPr>
              <w:jc w:val="both"/>
              <w:rPr>
                <w:spacing w:val="-4"/>
                <w:sz w:val="28"/>
                <w:szCs w:val="28"/>
              </w:rPr>
            </w:pPr>
            <w:r w:rsidRPr="00B4412C">
              <w:rPr>
                <w:spacing w:val="-4"/>
                <w:sz w:val="28"/>
                <w:szCs w:val="28"/>
              </w:rPr>
              <w:t>Торфяной горизонт темно-бурого цвета, мощность 50-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B4412C">
                <w:rPr>
                  <w:spacing w:val="-4"/>
                  <w:sz w:val="28"/>
                  <w:szCs w:val="28"/>
                </w:rPr>
                <w:t>60 см</w:t>
              </w:r>
            </w:smartTag>
            <w:r w:rsidR="00992F81" w:rsidRPr="00B4412C">
              <w:rPr>
                <w:spacing w:val="-4"/>
                <w:sz w:val="28"/>
                <w:szCs w:val="28"/>
              </w:rPr>
              <w:t>, торф хорошо</w:t>
            </w:r>
            <w:r w:rsidRPr="00B4412C">
              <w:rPr>
                <w:spacing w:val="-4"/>
                <w:sz w:val="28"/>
                <w:szCs w:val="28"/>
              </w:rPr>
              <w:t xml:space="preserve"> разложившийся, встречаются остатки полукустарников </w:t>
            </w:r>
            <w:r w:rsidRPr="00B4412C">
              <w:rPr>
                <w:spacing w:val="-4"/>
                <w:sz w:val="28"/>
                <w:szCs w:val="28"/>
              </w:rPr>
              <w:lastRenderedPageBreak/>
              <w:t>(корневища), древесины сосны, рыхлый, переход ясный</w:t>
            </w:r>
          </w:p>
        </w:tc>
      </w:tr>
      <w:tr w:rsidR="00182E73" w:rsidRPr="00B4412C" w:rsidTr="00182E73">
        <w:trPr>
          <w:jc w:val="center"/>
        </w:trPr>
        <w:tc>
          <w:tcPr>
            <w:tcW w:w="602" w:type="dxa"/>
            <w:tcBorders>
              <w:right w:val="single" w:sz="4" w:space="0" w:color="auto"/>
            </w:tcBorders>
          </w:tcPr>
          <w:p w:rsidR="00182E73" w:rsidRPr="00B4412C" w:rsidRDefault="00182E73" w:rsidP="00404A20">
            <w:pPr>
              <w:jc w:val="center"/>
              <w:rPr>
                <w:sz w:val="28"/>
                <w:szCs w:val="28"/>
              </w:rPr>
            </w:pPr>
            <w:r w:rsidRPr="00B4412C">
              <w:rPr>
                <w:sz w:val="28"/>
                <w:szCs w:val="28"/>
              </w:rPr>
              <w:lastRenderedPageBreak/>
              <w:t>А</w:t>
            </w:r>
            <w:proofErr w:type="gramStart"/>
            <w:r w:rsidRPr="00B4412C"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8491" w:type="dxa"/>
            <w:tcBorders>
              <w:top w:val="nil"/>
              <w:left w:val="nil"/>
              <w:bottom w:val="nil"/>
              <w:right w:val="nil"/>
            </w:tcBorders>
          </w:tcPr>
          <w:p w:rsidR="00182E73" w:rsidRPr="00B4412C" w:rsidRDefault="00182E73" w:rsidP="00404A20">
            <w:pPr>
              <w:jc w:val="both"/>
              <w:rPr>
                <w:sz w:val="28"/>
                <w:szCs w:val="28"/>
              </w:rPr>
            </w:pPr>
            <w:r w:rsidRPr="00B4412C">
              <w:rPr>
                <w:sz w:val="28"/>
                <w:szCs w:val="28"/>
              </w:rPr>
              <w:t xml:space="preserve">Перегнойный горизонт черного цвета, мощность около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B4412C">
                <w:rPr>
                  <w:sz w:val="28"/>
                  <w:szCs w:val="28"/>
                </w:rPr>
                <w:t>20 см</w:t>
              </w:r>
            </w:smartTag>
            <w:r w:rsidRPr="00B4412C">
              <w:rPr>
                <w:sz w:val="28"/>
                <w:szCs w:val="28"/>
              </w:rPr>
              <w:t>, суглинистый, уплотнен, глыбистой структуры, переход заметный, неровный</w:t>
            </w:r>
          </w:p>
        </w:tc>
      </w:tr>
      <w:tr w:rsidR="00182E73" w:rsidRPr="00B4412C" w:rsidTr="00182E73">
        <w:trPr>
          <w:jc w:val="center"/>
        </w:trPr>
        <w:tc>
          <w:tcPr>
            <w:tcW w:w="602" w:type="dxa"/>
            <w:tcBorders>
              <w:right w:val="single" w:sz="4" w:space="0" w:color="auto"/>
            </w:tcBorders>
          </w:tcPr>
          <w:p w:rsidR="00182E73" w:rsidRPr="00B4412C" w:rsidRDefault="00182E73" w:rsidP="00404A20">
            <w:pPr>
              <w:jc w:val="center"/>
              <w:rPr>
                <w:sz w:val="28"/>
                <w:szCs w:val="28"/>
              </w:rPr>
            </w:pPr>
            <w:r w:rsidRPr="00B4412C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8491" w:type="dxa"/>
            <w:tcBorders>
              <w:top w:val="nil"/>
              <w:left w:val="nil"/>
              <w:bottom w:val="nil"/>
              <w:right w:val="nil"/>
            </w:tcBorders>
          </w:tcPr>
          <w:p w:rsidR="00182E73" w:rsidRPr="00B4412C" w:rsidRDefault="00182E73" w:rsidP="00404A20">
            <w:pPr>
              <w:jc w:val="both"/>
              <w:rPr>
                <w:sz w:val="28"/>
                <w:szCs w:val="28"/>
              </w:rPr>
            </w:pPr>
            <w:proofErr w:type="spellStart"/>
            <w:r w:rsidRPr="00B4412C">
              <w:rPr>
                <w:sz w:val="28"/>
                <w:szCs w:val="28"/>
              </w:rPr>
              <w:t>Глеевый</w:t>
            </w:r>
            <w:proofErr w:type="spellEnd"/>
            <w:r w:rsidRPr="00B4412C">
              <w:rPr>
                <w:sz w:val="28"/>
                <w:szCs w:val="28"/>
              </w:rPr>
              <w:t xml:space="preserve"> горизонт голубовато-сизого цвета с гумусовыми затеками в верхней части, суглинистый, бесструктурный, уплотнен. Вода на глубине 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B4412C">
                <w:rPr>
                  <w:sz w:val="28"/>
                  <w:szCs w:val="28"/>
                </w:rPr>
                <w:t>60 см</w:t>
              </w:r>
            </w:smartTag>
            <w:r w:rsidRPr="00B4412C">
              <w:rPr>
                <w:sz w:val="28"/>
                <w:szCs w:val="28"/>
              </w:rPr>
              <w:t xml:space="preserve">. </w:t>
            </w:r>
          </w:p>
        </w:tc>
      </w:tr>
    </w:tbl>
    <w:p w:rsidR="00182E73" w:rsidRPr="00B4412C" w:rsidRDefault="00182E73" w:rsidP="00182E73">
      <w:pPr>
        <w:pStyle w:val="a4"/>
        <w:jc w:val="both"/>
        <w:rPr>
          <w:i/>
          <w:szCs w:val="28"/>
        </w:rPr>
      </w:pPr>
      <w:r w:rsidRPr="00B4412C">
        <w:rPr>
          <w:i/>
          <w:szCs w:val="28"/>
        </w:rPr>
        <w:t>Почва: болотная верховая торфяная на среднемощных слабо разложившихся осоково-сфагновых торфах.</w:t>
      </w:r>
    </w:p>
    <w:p w:rsidR="00182E73" w:rsidRPr="00B4412C" w:rsidRDefault="00182E73" w:rsidP="00182E73">
      <w:pPr>
        <w:pStyle w:val="a4"/>
        <w:jc w:val="both"/>
        <w:rPr>
          <w:szCs w:val="28"/>
        </w:rPr>
      </w:pPr>
      <w:r w:rsidRPr="00B4412C">
        <w:rPr>
          <w:i/>
          <w:szCs w:val="28"/>
        </w:rPr>
        <w:t>Торфяно-</w:t>
      </w:r>
      <w:proofErr w:type="gramStart"/>
      <w:r w:rsidRPr="00B4412C">
        <w:rPr>
          <w:i/>
          <w:szCs w:val="28"/>
        </w:rPr>
        <w:t>болотные верховые почвы</w:t>
      </w:r>
      <w:proofErr w:type="gramEnd"/>
      <w:r w:rsidRPr="00B4412C">
        <w:rPr>
          <w:szCs w:val="28"/>
        </w:rPr>
        <w:t xml:space="preserve"> подразделяются на подтипы: 1) болотные верховые торфяно-глеевые; 2) болотные верховые торфяные; 3) торфяно-глеевые осушенные; 4) торфяные верховые осушенные.</w:t>
      </w:r>
    </w:p>
    <w:p w:rsidR="00182E73" w:rsidRPr="00B4412C" w:rsidRDefault="00182E73" w:rsidP="00182E73">
      <w:pPr>
        <w:ind w:firstLine="567"/>
        <w:jc w:val="both"/>
        <w:rPr>
          <w:b/>
          <w:i/>
          <w:sz w:val="28"/>
          <w:szCs w:val="28"/>
        </w:rPr>
      </w:pPr>
      <w:r w:rsidRPr="00B4412C">
        <w:rPr>
          <w:i/>
          <w:sz w:val="28"/>
          <w:szCs w:val="28"/>
        </w:rPr>
        <w:t xml:space="preserve">Деление на виды по мощности торфяной толщи аналогично </w:t>
      </w:r>
      <w:proofErr w:type="gramStart"/>
      <w:r w:rsidRPr="00B4412C">
        <w:rPr>
          <w:i/>
          <w:sz w:val="28"/>
          <w:szCs w:val="28"/>
        </w:rPr>
        <w:t>болотным почвам</w:t>
      </w:r>
      <w:proofErr w:type="gramEnd"/>
      <w:r w:rsidRPr="00B4412C">
        <w:rPr>
          <w:i/>
          <w:sz w:val="28"/>
          <w:szCs w:val="28"/>
        </w:rPr>
        <w:t xml:space="preserve"> низинного типа</w:t>
      </w:r>
    </w:p>
    <w:p w:rsidR="00182E73" w:rsidRPr="00B4412C" w:rsidRDefault="00182E73" w:rsidP="00182E73">
      <w:pPr>
        <w:ind w:firstLine="567"/>
        <w:jc w:val="both"/>
        <w:rPr>
          <w:i/>
          <w:sz w:val="28"/>
          <w:szCs w:val="28"/>
        </w:rPr>
      </w:pPr>
      <w:r w:rsidRPr="00B4412C">
        <w:rPr>
          <w:i/>
          <w:sz w:val="28"/>
          <w:szCs w:val="28"/>
        </w:rPr>
        <w:t>Переходные торфяно-</w:t>
      </w:r>
      <w:proofErr w:type="gramStart"/>
      <w:r w:rsidRPr="00B4412C">
        <w:rPr>
          <w:i/>
          <w:sz w:val="28"/>
          <w:szCs w:val="28"/>
        </w:rPr>
        <w:t>болотные почвы</w:t>
      </w:r>
      <w:proofErr w:type="gramEnd"/>
      <w:r w:rsidRPr="00B4412C">
        <w:rPr>
          <w:i/>
          <w:sz w:val="28"/>
          <w:szCs w:val="28"/>
        </w:rPr>
        <w:t xml:space="preserve"> образуются путем смешанного заболачивания и имеют атмосферно-грунтовый тип питания. </w:t>
      </w:r>
    </w:p>
    <w:p w:rsidR="00182E73" w:rsidRPr="00B4412C" w:rsidRDefault="00182E73" w:rsidP="00182E73">
      <w:pPr>
        <w:ind w:firstLine="567"/>
        <w:jc w:val="both"/>
        <w:rPr>
          <w:b/>
          <w:sz w:val="28"/>
          <w:szCs w:val="28"/>
        </w:rPr>
      </w:pPr>
      <w:r w:rsidRPr="00B4412C">
        <w:rPr>
          <w:b/>
          <w:sz w:val="28"/>
          <w:szCs w:val="28"/>
        </w:rPr>
        <w:t>Свойства, с</w:t>
      </w:r>
      <w:r w:rsidR="00E51C46" w:rsidRPr="00B4412C">
        <w:rPr>
          <w:b/>
          <w:sz w:val="28"/>
          <w:szCs w:val="28"/>
        </w:rPr>
        <w:t>-</w:t>
      </w:r>
      <w:r w:rsidRPr="00B4412C">
        <w:rPr>
          <w:b/>
          <w:sz w:val="28"/>
          <w:szCs w:val="28"/>
        </w:rPr>
        <w:t>хоз</w:t>
      </w:r>
      <w:r w:rsidR="00992F81" w:rsidRPr="00B4412C">
        <w:rPr>
          <w:b/>
          <w:sz w:val="28"/>
          <w:szCs w:val="28"/>
        </w:rPr>
        <w:t>.</w:t>
      </w:r>
      <w:r w:rsidRPr="00B4412C">
        <w:rPr>
          <w:b/>
          <w:sz w:val="28"/>
          <w:szCs w:val="28"/>
        </w:rPr>
        <w:t xml:space="preserve"> и  лесохозяйственное использование.</w:t>
      </w:r>
    </w:p>
    <w:p w:rsidR="00182E73" w:rsidRPr="00B4412C" w:rsidRDefault="00182E73" w:rsidP="00182E73">
      <w:pPr>
        <w:pStyle w:val="30"/>
        <w:rPr>
          <w:spacing w:val="-4"/>
          <w:szCs w:val="28"/>
        </w:rPr>
      </w:pPr>
      <w:r w:rsidRPr="00B4412C">
        <w:rPr>
          <w:szCs w:val="28"/>
        </w:rPr>
        <w:t>Торфяно-</w:t>
      </w:r>
      <w:proofErr w:type="gramStart"/>
      <w:r w:rsidRPr="00B4412C">
        <w:rPr>
          <w:szCs w:val="28"/>
        </w:rPr>
        <w:t>болотные почвы</w:t>
      </w:r>
      <w:proofErr w:type="gramEnd"/>
      <w:r w:rsidRPr="00B4412C">
        <w:rPr>
          <w:szCs w:val="28"/>
        </w:rPr>
        <w:t xml:space="preserve"> по содержанию и запасам органического вещества значительно превосходят все другие почвы республики. Органическое вещество является основным богатством торфяных почв, носителем их потенциального плодородия, определяющих содержание влаги и азота, важнейшие физические, физико-химические и агрохимические свойства. Низинные торфяные почвы отличаются от переходных и верховых более высоким содержанием гумусовых веществ, а в их составе - гуминовых кислот. Из-за низкой степени разложения верховые почвы имеют меньшую плотность и более высокую влагоемкость, чем низинные. Влагоемкость торфа иногда достигает 1700% и в зависимости от  его группы и вида.  Зольность торфа верховых болот значительно отстает от зольности низинных почв (2-5% по сравнению с 5-10% </w:t>
      </w:r>
      <w:proofErr w:type="gramStart"/>
      <w:r w:rsidRPr="00B4412C">
        <w:rPr>
          <w:szCs w:val="28"/>
        </w:rPr>
        <w:t>у</w:t>
      </w:r>
      <w:proofErr w:type="gramEnd"/>
      <w:r w:rsidRPr="00B4412C">
        <w:rPr>
          <w:szCs w:val="28"/>
        </w:rPr>
        <w:t xml:space="preserve"> низкозольных до 30-50% у высокозольных). В связи с этим они имеют сильнокислую реакцию, в то время как низинные почвы </w:t>
      </w:r>
      <w:proofErr w:type="gramStart"/>
      <w:r w:rsidRPr="00B4412C">
        <w:rPr>
          <w:szCs w:val="28"/>
        </w:rPr>
        <w:t>кислую реакцию имеют</w:t>
      </w:r>
      <w:proofErr w:type="gramEnd"/>
      <w:r w:rsidRPr="00B4412C">
        <w:rPr>
          <w:szCs w:val="28"/>
        </w:rPr>
        <w:t xml:space="preserve"> </w:t>
      </w:r>
      <w:r w:rsidRPr="00B4412C">
        <w:rPr>
          <w:spacing w:val="-4"/>
          <w:szCs w:val="28"/>
        </w:rPr>
        <w:t xml:space="preserve">редко. </w:t>
      </w:r>
      <w:proofErr w:type="gramStart"/>
      <w:r w:rsidRPr="00B4412C">
        <w:rPr>
          <w:spacing w:val="-4"/>
          <w:szCs w:val="28"/>
        </w:rPr>
        <w:t xml:space="preserve">Для низинных почв характерна высокая степень насыщенности основаниями (до 100%),  для верховых она изменяется от 10 до 30%. Все виды торфа бедны калием, содержат валового фосфора от 0,1-0,25% в верховых,  до 0,2-0,7% в пойменных, повышенным содержанием кальция (2-4%) отличаются низинные торфа. </w:t>
      </w:r>
      <w:proofErr w:type="gramEnd"/>
    </w:p>
    <w:p w:rsidR="00F04FA1" w:rsidRPr="00B4412C" w:rsidRDefault="00182E73" w:rsidP="00F04FA1">
      <w:pPr>
        <w:pStyle w:val="30"/>
        <w:rPr>
          <w:szCs w:val="28"/>
        </w:rPr>
      </w:pPr>
      <w:r w:rsidRPr="00B4412C">
        <w:rPr>
          <w:szCs w:val="28"/>
        </w:rPr>
        <w:t xml:space="preserve">Основную часть торфа составляет органическое вещество в различной степени разложения и в разных почвах оно резко отличается по количеству и качеству гумуса. Низинные торфяные почвы отличаются высоким (до 42%) содержанием гумусовых веществ, среди которых преобладают гуминовые кислоты. Торф верховых болот </w:t>
      </w:r>
      <w:proofErr w:type="spellStart"/>
      <w:r w:rsidRPr="00B4412C">
        <w:rPr>
          <w:szCs w:val="28"/>
        </w:rPr>
        <w:t>слабогумусированный</w:t>
      </w:r>
      <w:proofErr w:type="spellEnd"/>
      <w:r w:rsidRPr="00B4412C">
        <w:rPr>
          <w:szCs w:val="28"/>
        </w:rPr>
        <w:t xml:space="preserve">, гумусовых веществ не более 10-15%, в их составе преобладают </w:t>
      </w:r>
      <w:proofErr w:type="spellStart"/>
      <w:r w:rsidRPr="00B4412C">
        <w:rPr>
          <w:szCs w:val="28"/>
        </w:rPr>
        <w:t>фульвокислоты</w:t>
      </w:r>
      <w:proofErr w:type="spellEnd"/>
      <w:r w:rsidRPr="00B4412C">
        <w:rPr>
          <w:szCs w:val="28"/>
        </w:rPr>
        <w:t xml:space="preserve">. </w:t>
      </w:r>
      <w:proofErr w:type="gramStart"/>
      <w:r w:rsidRPr="00B4412C">
        <w:rPr>
          <w:szCs w:val="28"/>
        </w:rPr>
        <w:t>Гумусовые</w:t>
      </w:r>
      <w:proofErr w:type="gramEnd"/>
      <w:r w:rsidRPr="00B4412C">
        <w:rPr>
          <w:szCs w:val="28"/>
        </w:rPr>
        <w:t xml:space="preserve"> </w:t>
      </w:r>
      <w:proofErr w:type="spellStart"/>
      <w:r w:rsidRPr="00B4412C">
        <w:rPr>
          <w:szCs w:val="28"/>
        </w:rPr>
        <w:t>вещест</w:t>
      </w:r>
      <w:r w:rsidR="00E850FB" w:rsidRPr="00B4412C">
        <w:rPr>
          <w:szCs w:val="28"/>
        </w:rPr>
        <w:t>-</w:t>
      </w:r>
      <w:r w:rsidRPr="00B4412C">
        <w:rPr>
          <w:szCs w:val="28"/>
        </w:rPr>
        <w:t>ва</w:t>
      </w:r>
      <w:proofErr w:type="spellEnd"/>
      <w:r w:rsidRPr="00B4412C">
        <w:rPr>
          <w:szCs w:val="28"/>
        </w:rPr>
        <w:t xml:space="preserve"> низинных торфов богаче углеродом и азотом и беднее кислородом, чем верховых почв. Они существенно различаются по содержанию азота, которое достигает в низинных торфах 3-4%, а в верховых </w:t>
      </w:r>
      <w:r w:rsidR="00EF49FC" w:rsidRPr="00B4412C">
        <w:rPr>
          <w:szCs w:val="28"/>
        </w:rPr>
        <w:t xml:space="preserve">- </w:t>
      </w:r>
      <w:r w:rsidRPr="00B4412C">
        <w:rPr>
          <w:szCs w:val="28"/>
        </w:rPr>
        <w:t>от 0,5 до 2,0%.</w:t>
      </w:r>
    </w:p>
    <w:p w:rsidR="00182E73" w:rsidRPr="00B4412C" w:rsidRDefault="00182E73" w:rsidP="00404A20">
      <w:pPr>
        <w:pStyle w:val="30"/>
        <w:rPr>
          <w:szCs w:val="28"/>
        </w:rPr>
      </w:pPr>
      <w:r w:rsidRPr="00B4412C">
        <w:rPr>
          <w:szCs w:val="28"/>
        </w:rPr>
        <w:lastRenderedPageBreak/>
        <w:t xml:space="preserve"> Высокая теплоемкость и низкая теплопроводность торфяно-</w:t>
      </w:r>
      <w:proofErr w:type="gramStart"/>
      <w:r w:rsidRPr="00B4412C">
        <w:rPr>
          <w:szCs w:val="28"/>
        </w:rPr>
        <w:t>болотных почв</w:t>
      </w:r>
      <w:proofErr w:type="gramEnd"/>
      <w:r w:rsidRPr="00B4412C">
        <w:rPr>
          <w:szCs w:val="28"/>
        </w:rPr>
        <w:t xml:space="preserve"> является причиной слабой их </w:t>
      </w:r>
      <w:proofErr w:type="spellStart"/>
      <w:r w:rsidRPr="00B4412C">
        <w:rPr>
          <w:szCs w:val="28"/>
        </w:rPr>
        <w:t>прогреваемости</w:t>
      </w:r>
      <w:proofErr w:type="spellEnd"/>
      <w:r w:rsidRPr="00B4412C">
        <w:rPr>
          <w:szCs w:val="28"/>
        </w:rPr>
        <w:t>, а вследствие этого и ранних осенних и поздних заморозков. Наибольшая продолжительность заморозков на осушенных болотах наблюдается при малых значениях  теплоемкости и теплопроводности верхних слоев почв, то есть при низкой их влажности.</w:t>
      </w:r>
      <w:r w:rsidR="00404A20" w:rsidRPr="00B4412C">
        <w:rPr>
          <w:szCs w:val="28"/>
        </w:rPr>
        <w:t xml:space="preserve"> </w:t>
      </w:r>
      <w:r w:rsidRPr="00B4412C">
        <w:rPr>
          <w:szCs w:val="28"/>
        </w:rPr>
        <w:t xml:space="preserve"> Торфяно-</w:t>
      </w:r>
      <w:proofErr w:type="gramStart"/>
      <w:r w:rsidRPr="00B4412C">
        <w:rPr>
          <w:szCs w:val="28"/>
        </w:rPr>
        <w:t>болотные почвы</w:t>
      </w:r>
      <w:proofErr w:type="gramEnd"/>
      <w:r w:rsidRPr="00B4412C">
        <w:rPr>
          <w:szCs w:val="28"/>
        </w:rPr>
        <w:t xml:space="preserve"> в природном состоянии как переувлажненные угодья лишь частично используются как малопродуктивные сенокосы, дающие   5-10 ц/га сена. </w:t>
      </w:r>
    </w:p>
    <w:p w:rsidR="00182E73" w:rsidRPr="00B4412C" w:rsidRDefault="00182E73" w:rsidP="00182E73">
      <w:pPr>
        <w:pStyle w:val="1"/>
        <w:rPr>
          <w:szCs w:val="28"/>
        </w:rPr>
      </w:pPr>
      <w:r w:rsidRPr="00B4412C">
        <w:rPr>
          <w:szCs w:val="28"/>
        </w:rPr>
        <w:t xml:space="preserve">Под влиянием мелиорации и агротехнических мероприятий происходят коренные изменения в ходе  и направлении  почвообразовательных процессов на торфяно-болотных почвах. Осушение резко усиливает разложение органического вещества торфа. В почве увеличивается зольность, накапливаются питательные вещества, в частности может иметь место накопление избытка минерального азота и развитие денитрификации, что вызывает потерю азота. Увеличение минеральной массы повышает плотность, снижает  влагоемкость, в почвах возрастает количество </w:t>
      </w:r>
      <w:proofErr w:type="spellStart"/>
      <w:r w:rsidRPr="00B4412C">
        <w:rPr>
          <w:szCs w:val="28"/>
          <w:lang w:val="en-US"/>
        </w:rPr>
        <w:t>SiO</w:t>
      </w:r>
      <w:proofErr w:type="spellEnd"/>
      <w:r w:rsidRPr="00B4412C">
        <w:rPr>
          <w:szCs w:val="28"/>
          <w:vertAlign w:val="subscript"/>
        </w:rPr>
        <w:t>2</w:t>
      </w:r>
      <w:r w:rsidRPr="00B4412C">
        <w:rPr>
          <w:szCs w:val="28"/>
        </w:rPr>
        <w:t>.</w:t>
      </w:r>
    </w:p>
    <w:p w:rsidR="00182E73" w:rsidRPr="00B4412C" w:rsidRDefault="00182E73" w:rsidP="00182E73">
      <w:pPr>
        <w:ind w:firstLine="567"/>
        <w:jc w:val="both"/>
        <w:rPr>
          <w:sz w:val="28"/>
          <w:szCs w:val="28"/>
        </w:rPr>
      </w:pPr>
      <w:r w:rsidRPr="00B4412C">
        <w:rPr>
          <w:sz w:val="28"/>
          <w:szCs w:val="28"/>
        </w:rPr>
        <w:t xml:space="preserve">При осушении изменяется водный режим, который обусловливается нормой осушения, но становится зависимым от атмосферных осадков и верховодки. Средняя норма осушения для разных культур составляет за весь период вегетации для луговых трав 0,4-0,6, сенокосов и пастбищ – 0,7-0,8, зерновых культур – 0,7-0,9, технических культур и </w:t>
      </w:r>
      <w:proofErr w:type="spellStart"/>
      <w:r w:rsidRPr="00B4412C">
        <w:rPr>
          <w:sz w:val="28"/>
          <w:szCs w:val="28"/>
        </w:rPr>
        <w:t>корнеклубнеплодов</w:t>
      </w:r>
      <w:proofErr w:type="spellEnd"/>
      <w:r w:rsidRPr="00B4412C">
        <w:rPr>
          <w:sz w:val="28"/>
          <w:szCs w:val="28"/>
        </w:rPr>
        <w:t xml:space="preserve"> – 0,8-</w:t>
      </w:r>
      <w:smartTag w:uri="urn:schemas-microsoft-com:office:smarttags" w:element="metricconverter">
        <w:smartTagPr>
          <w:attr w:name="ProductID" w:val="1,0 м"/>
        </w:smartTagPr>
        <w:r w:rsidRPr="00B4412C">
          <w:rPr>
            <w:sz w:val="28"/>
            <w:szCs w:val="28"/>
          </w:rPr>
          <w:t>1,0 м</w:t>
        </w:r>
      </w:smartTag>
      <w:r w:rsidRPr="00B4412C">
        <w:rPr>
          <w:sz w:val="28"/>
          <w:szCs w:val="28"/>
        </w:rPr>
        <w:t>. Весной уровень грунтовых вод должен быть выше нормы осушения за вегетацию.</w:t>
      </w:r>
    </w:p>
    <w:p w:rsidR="00182E73" w:rsidRPr="00B4412C" w:rsidRDefault="00182E73" w:rsidP="00182E73">
      <w:pPr>
        <w:pStyle w:val="1"/>
        <w:rPr>
          <w:spacing w:val="-4"/>
          <w:szCs w:val="28"/>
        </w:rPr>
      </w:pPr>
      <w:r w:rsidRPr="00B4412C">
        <w:rPr>
          <w:szCs w:val="28"/>
        </w:rPr>
        <w:t xml:space="preserve">В результате осушения низинные и верховые </w:t>
      </w:r>
      <w:proofErr w:type="gramStart"/>
      <w:r w:rsidRPr="00B4412C">
        <w:rPr>
          <w:szCs w:val="28"/>
        </w:rPr>
        <w:t>болотные почвы</w:t>
      </w:r>
      <w:proofErr w:type="gramEnd"/>
      <w:r w:rsidRPr="00B4412C">
        <w:rPr>
          <w:szCs w:val="28"/>
        </w:rPr>
        <w:t xml:space="preserve"> используются по-разному. В высокопродуктивные сельскохозяйственные угодья после осушения переводятся низинные </w:t>
      </w:r>
      <w:proofErr w:type="gramStart"/>
      <w:r w:rsidRPr="00B4412C">
        <w:rPr>
          <w:szCs w:val="28"/>
        </w:rPr>
        <w:t>болотные почвы</w:t>
      </w:r>
      <w:proofErr w:type="gramEnd"/>
      <w:r w:rsidRPr="00B4412C">
        <w:rPr>
          <w:szCs w:val="28"/>
        </w:rPr>
        <w:t xml:space="preserve">, отличающиеся от верховых большим содержанием азота, большей зольностью и меньшей кислотностью. Мелиорация </w:t>
      </w:r>
      <w:r w:rsidRPr="00B4412C">
        <w:rPr>
          <w:spacing w:val="-4"/>
          <w:szCs w:val="28"/>
        </w:rPr>
        <w:t xml:space="preserve">торфяных почв должна обеспечивать двухстороннее регулирование водного режима, чтобы не допустить пересыхания пахотного горизонта, когда торф этого горизонта превращается в пылеватую массу, подверженную ветровой эрозии. </w:t>
      </w:r>
    </w:p>
    <w:p w:rsidR="00182E73" w:rsidRPr="00B4412C" w:rsidRDefault="00182E73" w:rsidP="00182E73">
      <w:pPr>
        <w:ind w:firstLine="567"/>
        <w:jc w:val="both"/>
        <w:rPr>
          <w:sz w:val="28"/>
          <w:szCs w:val="28"/>
        </w:rPr>
      </w:pPr>
      <w:r w:rsidRPr="00B4412C">
        <w:rPr>
          <w:sz w:val="28"/>
          <w:szCs w:val="28"/>
        </w:rPr>
        <w:t xml:space="preserve">Лесные </w:t>
      </w:r>
      <w:proofErr w:type="gramStart"/>
      <w:r w:rsidRPr="00B4412C">
        <w:rPr>
          <w:sz w:val="28"/>
          <w:szCs w:val="28"/>
        </w:rPr>
        <w:t>болотные почвы</w:t>
      </w:r>
      <w:proofErr w:type="gramEnd"/>
      <w:r w:rsidRPr="00B4412C">
        <w:rPr>
          <w:sz w:val="28"/>
          <w:szCs w:val="28"/>
        </w:rPr>
        <w:t xml:space="preserve">  также являются малопродуктивными, так как обладают неблагоприятными для произрастания древесных растений свойствами, связанными с избыточным увлажнением. Однако они могут быть превращены в весьма </w:t>
      </w:r>
      <w:r w:rsidR="00E850FB" w:rsidRPr="00B4412C">
        <w:rPr>
          <w:sz w:val="28"/>
          <w:szCs w:val="28"/>
        </w:rPr>
        <w:t>продуктивные</w:t>
      </w:r>
      <w:r w:rsidRPr="00B4412C">
        <w:rPr>
          <w:sz w:val="28"/>
          <w:szCs w:val="28"/>
        </w:rPr>
        <w:t xml:space="preserve"> площади главным образом путем мелиорации (осушения). Продуктивность лесных насаждений после проведения данного мероприятия резко возрастает.</w:t>
      </w:r>
    </w:p>
    <w:p w:rsidR="00182E73" w:rsidRPr="00B4412C" w:rsidRDefault="00182E73" w:rsidP="00182E73">
      <w:pPr>
        <w:ind w:firstLine="567"/>
        <w:jc w:val="both"/>
        <w:rPr>
          <w:sz w:val="28"/>
          <w:szCs w:val="28"/>
        </w:rPr>
      </w:pPr>
      <w:r w:rsidRPr="00B4412C">
        <w:rPr>
          <w:sz w:val="28"/>
          <w:szCs w:val="28"/>
        </w:rPr>
        <w:t xml:space="preserve">Наиболее часто на лесных землях в соответствующих условиях, вызывающих избыточное увлажнение, происходит заболачивание вырубок и гарей. Так как на данных  </w:t>
      </w:r>
      <w:proofErr w:type="spellStart"/>
      <w:r w:rsidRPr="00B4412C">
        <w:rPr>
          <w:sz w:val="28"/>
          <w:szCs w:val="28"/>
        </w:rPr>
        <w:t>обезлесе</w:t>
      </w:r>
      <w:r w:rsidR="00E850FB" w:rsidRPr="00B4412C">
        <w:rPr>
          <w:sz w:val="28"/>
          <w:szCs w:val="28"/>
        </w:rPr>
        <w:t>н</w:t>
      </w:r>
      <w:r w:rsidRPr="00B4412C">
        <w:rPr>
          <w:sz w:val="28"/>
          <w:szCs w:val="28"/>
        </w:rPr>
        <w:t>ных</w:t>
      </w:r>
      <w:proofErr w:type="spellEnd"/>
      <w:r w:rsidRPr="00B4412C">
        <w:rPr>
          <w:sz w:val="28"/>
          <w:szCs w:val="28"/>
        </w:rPr>
        <w:t xml:space="preserve"> площадях </w:t>
      </w:r>
      <w:proofErr w:type="spellStart"/>
      <w:r w:rsidRPr="00B4412C">
        <w:rPr>
          <w:sz w:val="28"/>
          <w:szCs w:val="28"/>
        </w:rPr>
        <w:t>десукция</w:t>
      </w:r>
      <w:proofErr w:type="spellEnd"/>
      <w:r w:rsidRPr="00B4412C">
        <w:rPr>
          <w:sz w:val="28"/>
          <w:szCs w:val="28"/>
        </w:rPr>
        <w:t xml:space="preserve"> древесных растений отсутствует, расход влаги становится равным нулю и водный баланс почвы резко нарушается. Лесовозобновление является единственным естественным фактором, и притом очень мощным, который может вызвать обратный процесс - </w:t>
      </w:r>
      <w:proofErr w:type="spellStart"/>
      <w:r w:rsidRPr="00B4412C">
        <w:rPr>
          <w:sz w:val="28"/>
          <w:szCs w:val="28"/>
        </w:rPr>
        <w:t>разболачивание</w:t>
      </w:r>
      <w:proofErr w:type="spellEnd"/>
      <w:r w:rsidRPr="00B4412C">
        <w:rPr>
          <w:sz w:val="28"/>
          <w:szCs w:val="28"/>
        </w:rPr>
        <w:t xml:space="preserve"> вырубок и гарей. </w:t>
      </w:r>
      <w:proofErr w:type="gramStart"/>
      <w:r w:rsidRPr="00B4412C">
        <w:rPr>
          <w:sz w:val="28"/>
          <w:szCs w:val="28"/>
        </w:rPr>
        <w:t xml:space="preserve">В качестве мер борьбы с заболачиванием на лесных землях рекомендуется при слабой степени </w:t>
      </w:r>
      <w:r w:rsidRPr="00B4412C">
        <w:rPr>
          <w:sz w:val="28"/>
          <w:szCs w:val="28"/>
        </w:rPr>
        <w:lastRenderedPageBreak/>
        <w:t xml:space="preserve">заболачивания удаление очеса, быстрое облесение вырубок древесно-кустарниковыми породами с повышенной </w:t>
      </w:r>
      <w:proofErr w:type="spellStart"/>
      <w:r w:rsidRPr="00B4412C">
        <w:rPr>
          <w:sz w:val="28"/>
          <w:szCs w:val="28"/>
        </w:rPr>
        <w:t>транспи</w:t>
      </w:r>
      <w:proofErr w:type="spellEnd"/>
      <w:r w:rsidR="00EF49FC" w:rsidRPr="00B4412C">
        <w:rPr>
          <w:sz w:val="28"/>
          <w:szCs w:val="28"/>
        </w:rPr>
        <w:t>-</w:t>
      </w:r>
      <w:r w:rsidRPr="00B4412C">
        <w:rPr>
          <w:sz w:val="28"/>
          <w:szCs w:val="28"/>
        </w:rPr>
        <w:t xml:space="preserve">рацией (осина, береза, ольха серая), устройство мелких канав для отвода избыточной влаги, содействие естественному возобновлению (рыхление подстилки или ее удаление на отдельных участках) под семенной год, своевременная очистка лесосек, создание </w:t>
      </w:r>
      <w:proofErr w:type="spellStart"/>
      <w:r w:rsidRPr="00B4412C">
        <w:rPr>
          <w:sz w:val="28"/>
          <w:szCs w:val="28"/>
        </w:rPr>
        <w:t>микропо</w:t>
      </w:r>
      <w:r w:rsidR="00EF49FC" w:rsidRPr="00B4412C">
        <w:rPr>
          <w:sz w:val="28"/>
          <w:szCs w:val="28"/>
        </w:rPr>
        <w:t>-</w:t>
      </w:r>
      <w:r w:rsidRPr="00B4412C">
        <w:rPr>
          <w:sz w:val="28"/>
          <w:szCs w:val="28"/>
        </w:rPr>
        <w:t>вышений</w:t>
      </w:r>
      <w:proofErr w:type="spellEnd"/>
      <w:r w:rsidRPr="00B4412C">
        <w:rPr>
          <w:sz w:val="28"/>
          <w:szCs w:val="28"/>
        </w:rPr>
        <w:t xml:space="preserve"> в</w:t>
      </w:r>
      <w:r w:rsidR="00E850FB" w:rsidRPr="00B4412C">
        <w:rPr>
          <w:sz w:val="28"/>
          <w:szCs w:val="28"/>
        </w:rPr>
        <w:t xml:space="preserve"> </w:t>
      </w:r>
      <w:r w:rsidRPr="00B4412C">
        <w:rPr>
          <w:sz w:val="28"/>
          <w:szCs w:val="28"/>
        </w:rPr>
        <w:t>виде пластов по краям дренирующих</w:t>
      </w:r>
      <w:proofErr w:type="gramEnd"/>
      <w:r w:rsidRPr="00B4412C">
        <w:rPr>
          <w:sz w:val="28"/>
          <w:szCs w:val="28"/>
        </w:rPr>
        <w:t xml:space="preserve"> борозд, а при более сильном заболачивании - осушительные мелиорации с применением минеральных удобрений, позволяющих повысить продуктивность осушенных насаждений. </w:t>
      </w:r>
    </w:p>
    <w:p w:rsidR="00182E73" w:rsidRPr="00B4412C" w:rsidRDefault="00182E73" w:rsidP="00182E73">
      <w:pPr>
        <w:pStyle w:val="2"/>
        <w:rPr>
          <w:b/>
          <w:szCs w:val="28"/>
          <w:u w:val="single"/>
        </w:rPr>
      </w:pPr>
      <w:r w:rsidRPr="00B4412C">
        <w:rPr>
          <w:b/>
          <w:szCs w:val="28"/>
          <w:u w:val="single"/>
        </w:rPr>
        <w:t>Болотно-подзолистые почвы</w:t>
      </w:r>
    </w:p>
    <w:p w:rsidR="00182E73" w:rsidRPr="00B4412C" w:rsidRDefault="00182E73" w:rsidP="00E850FB">
      <w:pPr>
        <w:pStyle w:val="a4"/>
        <w:jc w:val="both"/>
        <w:rPr>
          <w:szCs w:val="28"/>
        </w:rPr>
      </w:pPr>
      <w:r w:rsidRPr="00B4412C">
        <w:rPr>
          <w:b/>
          <w:i/>
          <w:szCs w:val="28"/>
        </w:rPr>
        <w:t>Генезис.</w:t>
      </w:r>
      <w:r w:rsidRPr="00B4412C">
        <w:rPr>
          <w:szCs w:val="28"/>
        </w:rPr>
        <w:t xml:space="preserve"> Болотно-подзолистые почвы формируются при сочетании болотного и подзолистого процессов почвообразования на пониженных элементах рельефа, плоских бессточных равнинах, по окраинам верховых болот, т.е. в местах застоя и накопления атмосферных вод. В условиях Полесья, на рыхлых породах, формирование связано с близким залеганием от поверхности опресненных грунтовых вод. От подзолистых почв отличаются наличием </w:t>
      </w:r>
      <w:proofErr w:type="spellStart"/>
      <w:r w:rsidRPr="00B4412C">
        <w:rPr>
          <w:szCs w:val="28"/>
        </w:rPr>
        <w:t>оглеения</w:t>
      </w:r>
      <w:proofErr w:type="spellEnd"/>
      <w:r w:rsidRPr="00B4412C">
        <w:rPr>
          <w:szCs w:val="28"/>
        </w:rPr>
        <w:t xml:space="preserve"> в элювиальном и иллювиальном горизонтах, от болотных – наличием подзолистого горизонта  и меньшей степенью проявления </w:t>
      </w:r>
      <w:proofErr w:type="spellStart"/>
      <w:r w:rsidRPr="00B4412C">
        <w:rPr>
          <w:szCs w:val="28"/>
        </w:rPr>
        <w:t>оглеения</w:t>
      </w:r>
      <w:proofErr w:type="spellEnd"/>
      <w:r w:rsidRPr="00B4412C">
        <w:rPr>
          <w:szCs w:val="28"/>
        </w:rPr>
        <w:t xml:space="preserve"> минеральной части почвы.</w:t>
      </w:r>
    </w:p>
    <w:p w:rsidR="00182E73" w:rsidRPr="00B4412C" w:rsidRDefault="00182E73" w:rsidP="00182E73">
      <w:pPr>
        <w:ind w:firstLine="567"/>
        <w:jc w:val="both"/>
        <w:rPr>
          <w:sz w:val="28"/>
          <w:szCs w:val="28"/>
        </w:rPr>
      </w:pPr>
      <w:r w:rsidRPr="00B4412C">
        <w:rPr>
          <w:b/>
          <w:i/>
          <w:sz w:val="28"/>
          <w:szCs w:val="28"/>
        </w:rPr>
        <w:t>Классификация и свойства</w:t>
      </w:r>
      <w:r w:rsidRPr="00B4412C">
        <w:rPr>
          <w:sz w:val="28"/>
          <w:szCs w:val="28"/>
        </w:rPr>
        <w:t>. С поверхности болотно-подзолистые почвы имеют слой лесной подстилки (А</w:t>
      </w:r>
      <w:proofErr w:type="gramStart"/>
      <w:r w:rsidRPr="00B4412C">
        <w:rPr>
          <w:sz w:val="28"/>
          <w:szCs w:val="28"/>
          <w:vertAlign w:val="subscript"/>
        </w:rPr>
        <w:t>0</w:t>
      </w:r>
      <w:proofErr w:type="gramEnd"/>
      <w:r w:rsidRPr="00B4412C">
        <w:rPr>
          <w:sz w:val="28"/>
          <w:szCs w:val="28"/>
        </w:rPr>
        <w:t>) мощностью около 5см, реже моховой очес (</w:t>
      </w:r>
      <w:proofErr w:type="spellStart"/>
      <w:r w:rsidRPr="00B4412C">
        <w:rPr>
          <w:sz w:val="28"/>
          <w:szCs w:val="28"/>
        </w:rPr>
        <w:t>Оч</w:t>
      </w:r>
      <w:proofErr w:type="spellEnd"/>
      <w:r w:rsidRPr="00B4412C">
        <w:rPr>
          <w:sz w:val="28"/>
          <w:szCs w:val="28"/>
        </w:rPr>
        <w:t>). Под слоем лесной подстилки залегает торфян</w:t>
      </w:r>
      <w:r w:rsidR="00E850FB" w:rsidRPr="00B4412C">
        <w:rPr>
          <w:sz w:val="28"/>
          <w:szCs w:val="28"/>
        </w:rPr>
        <w:t>ой горизонт (Т) мощностью 10-30</w:t>
      </w:r>
      <w:r w:rsidRPr="00B4412C">
        <w:rPr>
          <w:sz w:val="28"/>
          <w:szCs w:val="28"/>
        </w:rPr>
        <w:t xml:space="preserve">см. Торфяной горизонт сменяется </w:t>
      </w:r>
      <w:proofErr w:type="gramStart"/>
      <w:r w:rsidRPr="00B4412C">
        <w:rPr>
          <w:sz w:val="28"/>
          <w:szCs w:val="28"/>
        </w:rPr>
        <w:t>гумусовым</w:t>
      </w:r>
      <w:proofErr w:type="gramEnd"/>
      <w:r w:rsidRPr="00B4412C">
        <w:rPr>
          <w:sz w:val="28"/>
          <w:szCs w:val="28"/>
        </w:rPr>
        <w:t xml:space="preserve"> (</w:t>
      </w:r>
      <w:r w:rsidRPr="00B4412C">
        <w:rPr>
          <w:sz w:val="28"/>
          <w:szCs w:val="28"/>
          <w:lang w:val="en-US"/>
        </w:rPr>
        <w:t>A</w:t>
      </w:r>
      <w:r w:rsidRPr="00B4412C">
        <w:rPr>
          <w:sz w:val="28"/>
          <w:szCs w:val="28"/>
          <w:vertAlign w:val="subscript"/>
        </w:rPr>
        <w:t>1</w:t>
      </w:r>
      <w:r w:rsidRPr="00B4412C">
        <w:rPr>
          <w:sz w:val="28"/>
          <w:szCs w:val="28"/>
          <w:vertAlign w:val="subscript"/>
          <w:lang w:val="en-US"/>
        </w:rPr>
        <w:t>g</w:t>
      </w:r>
      <w:r w:rsidRPr="00B4412C">
        <w:rPr>
          <w:sz w:val="28"/>
          <w:szCs w:val="28"/>
        </w:rPr>
        <w:t xml:space="preserve">), сизо-черного цвета, мощностью </w:t>
      </w:r>
      <w:r w:rsidR="00E850FB" w:rsidRPr="00B4412C">
        <w:rPr>
          <w:sz w:val="28"/>
          <w:szCs w:val="28"/>
        </w:rPr>
        <w:t>8-15</w:t>
      </w:r>
      <w:r w:rsidRPr="00B4412C">
        <w:rPr>
          <w:sz w:val="28"/>
          <w:szCs w:val="28"/>
        </w:rPr>
        <w:t>см (иногда отсутствует). Ниже расположен подзолистый (А</w:t>
      </w:r>
      <w:proofErr w:type="gramStart"/>
      <w:r w:rsidRPr="00B4412C">
        <w:rPr>
          <w:sz w:val="28"/>
          <w:szCs w:val="28"/>
          <w:vertAlign w:val="subscript"/>
        </w:rPr>
        <w:t>2</w:t>
      </w:r>
      <w:proofErr w:type="gramEnd"/>
      <w:r w:rsidRPr="00B4412C">
        <w:rPr>
          <w:sz w:val="28"/>
          <w:szCs w:val="28"/>
        </w:rPr>
        <w:t>) серовато-</w:t>
      </w:r>
      <w:r w:rsidR="008A5F13" w:rsidRPr="00B4412C">
        <w:rPr>
          <w:sz w:val="28"/>
          <w:szCs w:val="28"/>
        </w:rPr>
        <w:t>белесого цвета, мощностью 10-25</w:t>
      </w:r>
      <w:r w:rsidRPr="00B4412C">
        <w:rPr>
          <w:sz w:val="28"/>
          <w:szCs w:val="28"/>
        </w:rPr>
        <w:t>см. Подзолистый горизонт довольно резко переходит в иллювиальный (В</w:t>
      </w:r>
      <w:proofErr w:type="gramStart"/>
      <w:r w:rsidRPr="00B4412C">
        <w:rPr>
          <w:sz w:val="28"/>
          <w:szCs w:val="28"/>
          <w:vertAlign w:val="subscript"/>
          <w:lang w:val="en-US"/>
        </w:rPr>
        <w:t>g</w:t>
      </w:r>
      <w:proofErr w:type="gramEnd"/>
      <w:r w:rsidRPr="00B4412C">
        <w:rPr>
          <w:sz w:val="28"/>
          <w:szCs w:val="28"/>
        </w:rPr>
        <w:t>) коричневого или буро-коричневого цвета, который обычно сменяется глеевым (</w:t>
      </w:r>
      <w:r w:rsidRPr="00B4412C">
        <w:rPr>
          <w:sz w:val="28"/>
          <w:szCs w:val="28"/>
          <w:lang w:val="en-US"/>
        </w:rPr>
        <w:t>G</w:t>
      </w:r>
      <w:r w:rsidRPr="00B4412C">
        <w:rPr>
          <w:sz w:val="28"/>
          <w:szCs w:val="28"/>
        </w:rPr>
        <w:t xml:space="preserve">). На легких породах под подзолистым горизонтом обычно располагается </w:t>
      </w:r>
      <w:proofErr w:type="gramStart"/>
      <w:r w:rsidRPr="00B4412C">
        <w:rPr>
          <w:sz w:val="28"/>
          <w:szCs w:val="28"/>
        </w:rPr>
        <w:t>гумусово-иллювиальный</w:t>
      </w:r>
      <w:proofErr w:type="gramEnd"/>
      <w:r w:rsidRPr="00B4412C">
        <w:rPr>
          <w:sz w:val="28"/>
          <w:szCs w:val="28"/>
        </w:rPr>
        <w:t xml:space="preserve"> (В</w:t>
      </w:r>
      <w:r w:rsidRPr="00B4412C">
        <w:rPr>
          <w:sz w:val="28"/>
          <w:szCs w:val="28"/>
          <w:vertAlign w:val="subscript"/>
          <w:lang w:val="en-US"/>
        </w:rPr>
        <w:t>h</w:t>
      </w:r>
      <w:r w:rsidRPr="00B4412C">
        <w:rPr>
          <w:sz w:val="28"/>
          <w:szCs w:val="28"/>
        </w:rPr>
        <w:t>) коричневого цвета.</w:t>
      </w:r>
    </w:p>
    <w:p w:rsidR="00182E73" w:rsidRPr="00B4412C" w:rsidRDefault="00182E73" w:rsidP="00182E73">
      <w:pPr>
        <w:ind w:firstLine="567"/>
        <w:jc w:val="both"/>
        <w:rPr>
          <w:i/>
          <w:sz w:val="28"/>
          <w:szCs w:val="28"/>
        </w:rPr>
      </w:pPr>
      <w:r w:rsidRPr="00B4412C">
        <w:rPr>
          <w:i/>
          <w:sz w:val="28"/>
          <w:szCs w:val="28"/>
        </w:rPr>
        <w:t xml:space="preserve"> По характеру увлажнения</w:t>
      </w:r>
      <w:r w:rsidRPr="00B4412C">
        <w:rPr>
          <w:sz w:val="28"/>
          <w:szCs w:val="28"/>
        </w:rPr>
        <w:t xml:space="preserve"> </w:t>
      </w:r>
      <w:r w:rsidRPr="00B4412C">
        <w:rPr>
          <w:i/>
          <w:sz w:val="28"/>
          <w:szCs w:val="28"/>
        </w:rPr>
        <w:t>болотно-подзолистые почвы Беларуси делятся на  два подтипа:</w:t>
      </w:r>
    </w:p>
    <w:p w:rsidR="00182E73" w:rsidRPr="00B4412C" w:rsidRDefault="00182E73" w:rsidP="00182E73">
      <w:pPr>
        <w:ind w:firstLine="567"/>
        <w:jc w:val="both"/>
        <w:rPr>
          <w:i/>
          <w:sz w:val="28"/>
          <w:szCs w:val="28"/>
        </w:rPr>
      </w:pPr>
      <w:r w:rsidRPr="00B4412C">
        <w:rPr>
          <w:i/>
          <w:sz w:val="28"/>
          <w:szCs w:val="28"/>
        </w:rPr>
        <w:t xml:space="preserve">1) </w:t>
      </w:r>
      <w:proofErr w:type="gramStart"/>
      <w:r w:rsidRPr="00B4412C">
        <w:rPr>
          <w:i/>
          <w:sz w:val="28"/>
          <w:szCs w:val="28"/>
        </w:rPr>
        <w:t>торфяно-подзолистые</w:t>
      </w:r>
      <w:proofErr w:type="gramEnd"/>
      <w:r w:rsidRPr="00B4412C">
        <w:rPr>
          <w:i/>
          <w:sz w:val="28"/>
          <w:szCs w:val="28"/>
        </w:rPr>
        <w:t xml:space="preserve"> поверхностно-</w:t>
      </w:r>
      <w:proofErr w:type="spellStart"/>
      <w:r w:rsidRPr="00B4412C">
        <w:rPr>
          <w:i/>
          <w:sz w:val="28"/>
          <w:szCs w:val="28"/>
        </w:rPr>
        <w:t>оглеенные</w:t>
      </w:r>
      <w:proofErr w:type="spellEnd"/>
      <w:r w:rsidRPr="00B4412C">
        <w:rPr>
          <w:i/>
          <w:sz w:val="28"/>
          <w:szCs w:val="28"/>
        </w:rPr>
        <w:t xml:space="preserve"> (</w:t>
      </w:r>
      <w:proofErr w:type="spellStart"/>
      <w:r w:rsidRPr="00B4412C">
        <w:rPr>
          <w:i/>
          <w:sz w:val="28"/>
          <w:szCs w:val="28"/>
        </w:rPr>
        <w:t>оглеенные</w:t>
      </w:r>
      <w:proofErr w:type="spellEnd"/>
      <w:r w:rsidRPr="00B4412C">
        <w:rPr>
          <w:i/>
          <w:sz w:val="28"/>
          <w:szCs w:val="28"/>
        </w:rPr>
        <w:t xml:space="preserve"> по всему профилю);</w:t>
      </w:r>
    </w:p>
    <w:p w:rsidR="00182E73" w:rsidRPr="00B4412C" w:rsidRDefault="00182E73" w:rsidP="00182E73">
      <w:pPr>
        <w:ind w:firstLine="567"/>
        <w:jc w:val="both"/>
        <w:rPr>
          <w:i/>
          <w:sz w:val="28"/>
          <w:szCs w:val="28"/>
        </w:rPr>
      </w:pPr>
      <w:r w:rsidRPr="00B4412C">
        <w:rPr>
          <w:i/>
          <w:sz w:val="28"/>
          <w:szCs w:val="28"/>
        </w:rPr>
        <w:t xml:space="preserve">2) </w:t>
      </w:r>
      <w:proofErr w:type="gramStart"/>
      <w:r w:rsidRPr="00B4412C">
        <w:rPr>
          <w:i/>
          <w:sz w:val="28"/>
          <w:szCs w:val="28"/>
        </w:rPr>
        <w:t>торфяно-подзолистые</w:t>
      </w:r>
      <w:proofErr w:type="gramEnd"/>
      <w:r w:rsidRPr="00B4412C">
        <w:rPr>
          <w:i/>
          <w:sz w:val="28"/>
          <w:szCs w:val="28"/>
        </w:rPr>
        <w:t xml:space="preserve"> грунтово-</w:t>
      </w:r>
      <w:proofErr w:type="spellStart"/>
      <w:r w:rsidRPr="00B4412C">
        <w:rPr>
          <w:i/>
          <w:sz w:val="28"/>
          <w:szCs w:val="28"/>
        </w:rPr>
        <w:t>оглеенные</w:t>
      </w:r>
      <w:proofErr w:type="spellEnd"/>
      <w:r w:rsidRPr="00B4412C">
        <w:rPr>
          <w:i/>
          <w:sz w:val="28"/>
          <w:szCs w:val="28"/>
        </w:rPr>
        <w:t xml:space="preserve"> (</w:t>
      </w:r>
      <w:proofErr w:type="spellStart"/>
      <w:r w:rsidRPr="00B4412C">
        <w:rPr>
          <w:i/>
          <w:sz w:val="28"/>
          <w:szCs w:val="28"/>
        </w:rPr>
        <w:t>оглеение</w:t>
      </w:r>
      <w:proofErr w:type="spellEnd"/>
      <w:r w:rsidRPr="00B4412C">
        <w:rPr>
          <w:i/>
          <w:sz w:val="28"/>
          <w:szCs w:val="28"/>
        </w:rPr>
        <w:t xml:space="preserve"> сильное, нижняя часть переувлажнена).</w:t>
      </w:r>
    </w:p>
    <w:p w:rsidR="00182E73" w:rsidRPr="00B4412C" w:rsidRDefault="00182E73" w:rsidP="00182E73">
      <w:pPr>
        <w:pStyle w:val="a4"/>
        <w:rPr>
          <w:szCs w:val="28"/>
        </w:rPr>
      </w:pPr>
      <w:r w:rsidRPr="00B4412C">
        <w:rPr>
          <w:b/>
          <w:i/>
          <w:szCs w:val="28"/>
        </w:rPr>
        <w:t>В зависимости от мощности органического слоя выделяют почвы:</w:t>
      </w:r>
      <w:r w:rsidRPr="00B4412C">
        <w:rPr>
          <w:szCs w:val="28"/>
        </w:rPr>
        <w:t xml:space="preserve"> </w:t>
      </w:r>
      <w:r w:rsidRPr="00B4412C">
        <w:rPr>
          <w:i/>
          <w:szCs w:val="28"/>
        </w:rPr>
        <w:t xml:space="preserve">торфянистые </w:t>
      </w:r>
      <w:r w:rsidRPr="00B4412C">
        <w:rPr>
          <w:szCs w:val="28"/>
        </w:rPr>
        <w:t xml:space="preserve">– горизонт Т до </w:t>
      </w:r>
      <w:smartTag w:uri="urn:schemas-microsoft-com:office:smarttags" w:element="metricconverter">
        <w:smartTagPr>
          <w:attr w:name="ProductID" w:val="20 см"/>
        </w:smartTagPr>
        <w:r w:rsidRPr="00B4412C">
          <w:rPr>
            <w:szCs w:val="28"/>
          </w:rPr>
          <w:t>20 см</w:t>
        </w:r>
      </w:smartTag>
      <w:r w:rsidRPr="00B4412C">
        <w:rPr>
          <w:szCs w:val="28"/>
        </w:rPr>
        <w:t xml:space="preserve"> и </w:t>
      </w:r>
      <w:r w:rsidRPr="00B4412C">
        <w:rPr>
          <w:i/>
          <w:szCs w:val="28"/>
        </w:rPr>
        <w:t xml:space="preserve">торфяные </w:t>
      </w:r>
      <w:proofErr w:type="gramStart"/>
      <w:r w:rsidRPr="00B4412C">
        <w:rPr>
          <w:szCs w:val="28"/>
        </w:rPr>
        <w:t>–Т</w:t>
      </w:r>
      <w:proofErr w:type="gramEnd"/>
      <w:r w:rsidR="008A5F13" w:rsidRPr="00B4412C">
        <w:rPr>
          <w:szCs w:val="28"/>
        </w:rPr>
        <w:t>-</w:t>
      </w:r>
      <w:r w:rsidRPr="00B4412C">
        <w:rPr>
          <w:szCs w:val="28"/>
        </w:rPr>
        <w:t xml:space="preserve"> 20-</w:t>
      </w:r>
      <w:smartTag w:uri="urn:schemas-microsoft-com:office:smarttags" w:element="metricconverter">
        <w:smartTagPr>
          <w:attr w:name="ProductID" w:val="30 см"/>
        </w:smartTagPr>
        <w:r w:rsidRPr="00B4412C">
          <w:rPr>
            <w:szCs w:val="28"/>
          </w:rPr>
          <w:t>30 см</w:t>
        </w:r>
      </w:smartTag>
      <w:r w:rsidRPr="00B4412C">
        <w:rPr>
          <w:szCs w:val="28"/>
        </w:rPr>
        <w:t>.</w:t>
      </w:r>
    </w:p>
    <w:p w:rsidR="00182E73" w:rsidRPr="00B4412C" w:rsidRDefault="00182E73" w:rsidP="00182E73">
      <w:pPr>
        <w:ind w:firstLine="567"/>
        <w:jc w:val="both"/>
        <w:rPr>
          <w:caps/>
          <w:sz w:val="28"/>
          <w:szCs w:val="28"/>
        </w:rPr>
      </w:pPr>
      <w:r w:rsidRPr="00B4412C">
        <w:rPr>
          <w:sz w:val="28"/>
          <w:szCs w:val="28"/>
        </w:rPr>
        <w:t>Болотно-подзолистые почвы характ</w:t>
      </w:r>
      <w:r w:rsidR="008A5F13" w:rsidRPr="00B4412C">
        <w:rPr>
          <w:sz w:val="28"/>
          <w:szCs w:val="28"/>
        </w:rPr>
        <w:t>е</w:t>
      </w:r>
      <w:r w:rsidRPr="00B4412C">
        <w:rPr>
          <w:sz w:val="28"/>
          <w:szCs w:val="28"/>
        </w:rPr>
        <w:t xml:space="preserve">ризуются кислой реакцией по всему профилю – </w:t>
      </w:r>
      <w:proofErr w:type="spellStart"/>
      <w:proofErr w:type="gramStart"/>
      <w:r w:rsidRPr="00B4412C">
        <w:rPr>
          <w:sz w:val="28"/>
          <w:szCs w:val="28"/>
        </w:rPr>
        <w:t>рН</w:t>
      </w:r>
      <w:proofErr w:type="gramEnd"/>
      <w:r w:rsidRPr="00B4412C">
        <w:rPr>
          <w:sz w:val="28"/>
          <w:szCs w:val="28"/>
          <w:vertAlign w:val="subscript"/>
        </w:rPr>
        <w:t>kcl</w:t>
      </w:r>
      <w:proofErr w:type="spellEnd"/>
      <w:r w:rsidRPr="00B4412C">
        <w:rPr>
          <w:sz w:val="28"/>
          <w:szCs w:val="28"/>
        </w:rPr>
        <w:t xml:space="preserve"> в верхней части 2,4-3,7, степень насыщенности основаниями не более 40%. </w:t>
      </w:r>
      <w:r w:rsidRPr="00B4412C">
        <w:rPr>
          <w:caps/>
          <w:sz w:val="28"/>
          <w:szCs w:val="28"/>
        </w:rPr>
        <w:t xml:space="preserve">В </w:t>
      </w:r>
      <w:r w:rsidRPr="00B4412C">
        <w:rPr>
          <w:sz w:val="28"/>
          <w:szCs w:val="28"/>
        </w:rPr>
        <w:t xml:space="preserve">иллювиальном горизонте кислотность понижается до </w:t>
      </w:r>
      <w:proofErr w:type="spellStart"/>
      <w:r w:rsidRPr="00B4412C">
        <w:rPr>
          <w:sz w:val="28"/>
          <w:szCs w:val="28"/>
        </w:rPr>
        <w:t>рН</w:t>
      </w:r>
      <w:r w:rsidRPr="00B4412C">
        <w:rPr>
          <w:sz w:val="28"/>
          <w:szCs w:val="28"/>
          <w:vertAlign w:val="subscript"/>
        </w:rPr>
        <w:t>kcl</w:t>
      </w:r>
      <w:proofErr w:type="spellEnd"/>
      <w:r w:rsidRPr="00B4412C">
        <w:rPr>
          <w:sz w:val="28"/>
          <w:szCs w:val="28"/>
        </w:rPr>
        <w:t xml:space="preserve"> 3,6-4,5, насыщенность основаниями достигает 50-55.</w:t>
      </w:r>
    </w:p>
    <w:p w:rsidR="00182E73" w:rsidRPr="00B4412C" w:rsidRDefault="00182E73" w:rsidP="00E51C46">
      <w:pPr>
        <w:pStyle w:val="a4"/>
        <w:jc w:val="both"/>
        <w:rPr>
          <w:szCs w:val="28"/>
        </w:rPr>
      </w:pPr>
      <w:r w:rsidRPr="00B4412C">
        <w:rPr>
          <w:b/>
          <w:i/>
          <w:szCs w:val="28"/>
        </w:rPr>
        <w:t>Хозяйственное использование</w:t>
      </w:r>
      <w:r w:rsidRPr="00B4412C">
        <w:rPr>
          <w:szCs w:val="28"/>
        </w:rPr>
        <w:t>. Основные массы болотно-подзолистых почв в республике заняты лесами. В естественном состоянии эти почвы обладают комплексом неблагоприятных свойств, что делает их малопригодными для использования в сельскохозяйственном производстве.</w:t>
      </w:r>
    </w:p>
    <w:bookmarkEnd w:id="0"/>
    <w:p w:rsidR="00A226C1" w:rsidRPr="00B4412C" w:rsidRDefault="00A226C1" w:rsidP="00E51C46">
      <w:pPr>
        <w:jc w:val="both"/>
        <w:rPr>
          <w:sz w:val="28"/>
          <w:szCs w:val="28"/>
        </w:rPr>
      </w:pPr>
    </w:p>
    <w:sectPr w:rsidR="00A226C1" w:rsidRPr="00B44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E73"/>
    <w:rsid w:val="00182E73"/>
    <w:rsid w:val="002769E2"/>
    <w:rsid w:val="00404A20"/>
    <w:rsid w:val="006326D9"/>
    <w:rsid w:val="00727F8A"/>
    <w:rsid w:val="008459A2"/>
    <w:rsid w:val="008A5F13"/>
    <w:rsid w:val="008C1CE8"/>
    <w:rsid w:val="00992F81"/>
    <w:rsid w:val="00A226C1"/>
    <w:rsid w:val="00A65FD2"/>
    <w:rsid w:val="00AC40D5"/>
    <w:rsid w:val="00B4412C"/>
    <w:rsid w:val="00BD3B36"/>
    <w:rsid w:val="00CC41DD"/>
    <w:rsid w:val="00E51C46"/>
    <w:rsid w:val="00E850FB"/>
    <w:rsid w:val="00EF49FC"/>
    <w:rsid w:val="00F0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2E73"/>
    <w:rPr>
      <w:sz w:val="24"/>
      <w:szCs w:val="24"/>
    </w:rPr>
  </w:style>
  <w:style w:type="paragraph" w:styleId="1">
    <w:name w:val="heading 1"/>
    <w:basedOn w:val="a"/>
    <w:next w:val="a"/>
    <w:qFormat/>
    <w:rsid w:val="00182E73"/>
    <w:pPr>
      <w:keepNext/>
      <w:ind w:firstLine="567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182E73"/>
    <w:pPr>
      <w:keepNext/>
      <w:ind w:firstLine="567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182E73"/>
    <w:pPr>
      <w:keepNext/>
      <w:jc w:val="center"/>
      <w:outlineLvl w:val="2"/>
    </w:pPr>
    <w:rPr>
      <w:sz w:val="28"/>
      <w:szCs w:val="20"/>
      <w:lang w:val="be-BY"/>
    </w:rPr>
  </w:style>
  <w:style w:type="paragraph" w:styleId="4">
    <w:name w:val="heading 4"/>
    <w:basedOn w:val="a"/>
    <w:next w:val="a"/>
    <w:qFormat/>
    <w:rsid w:val="00182E73"/>
    <w:pPr>
      <w:keepNext/>
      <w:spacing w:line="360" w:lineRule="auto"/>
      <w:ind w:firstLine="567"/>
      <w:jc w:val="both"/>
      <w:outlineLvl w:val="3"/>
    </w:pPr>
    <w:rPr>
      <w:b/>
      <w:i/>
      <w:spacing w:val="-4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82E73"/>
    <w:pPr>
      <w:jc w:val="center"/>
    </w:pPr>
    <w:rPr>
      <w:sz w:val="28"/>
      <w:szCs w:val="20"/>
    </w:rPr>
  </w:style>
  <w:style w:type="paragraph" w:styleId="a4">
    <w:name w:val="Body Text Indent"/>
    <w:basedOn w:val="a"/>
    <w:rsid w:val="00182E73"/>
    <w:pPr>
      <w:ind w:firstLine="567"/>
    </w:pPr>
    <w:rPr>
      <w:sz w:val="28"/>
      <w:szCs w:val="20"/>
    </w:rPr>
  </w:style>
  <w:style w:type="paragraph" w:styleId="20">
    <w:name w:val="Body Text Indent 2"/>
    <w:basedOn w:val="a"/>
    <w:rsid w:val="00182E73"/>
    <w:pPr>
      <w:ind w:firstLine="709"/>
    </w:pPr>
    <w:rPr>
      <w:sz w:val="28"/>
      <w:szCs w:val="20"/>
    </w:rPr>
  </w:style>
  <w:style w:type="paragraph" w:styleId="30">
    <w:name w:val="Body Text Indent 3"/>
    <w:basedOn w:val="a"/>
    <w:rsid w:val="00182E73"/>
    <w:pPr>
      <w:ind w:firstLine="567"/>
      <w:jc w:val="both"/>
    </w:pPr>
    <w:rPr>
      <w:sz w:val="28"/>
      <w:szCs w:val="20"/>
    </w:rPr>
  </w:style>
  <w:style w:type="paragraph" w:styleId="a5">
    <w:name w:val="Subtitle"/>
    <w:basedOn w:val="a"/>
    <w:qFormat/>
    <w:rsid w:val="00E51C46"/>
    <w:pPr>
      <w:jc w:val="center"/>
    </w:pPr>
    <w:rPr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2E73"/>
    <w:rPr>
      <w:sz w:val="24"/>
      <w:szCs w:val="24"/>
    </w:rPr>
  </w:style>
  <w:style w:type="paragraph" w:styleId="1">
    <w:name w:val="heading 1"/>
    <w:basedOn w:val="a"/>
    <w:next w:val="a"/>
    <w:qFormat/>
    <w:rsid w:val="00182E73"/>
    <w:pPr>
      <w:keepNext/>
      <w:ind w:firstLine="567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182E73"/>
    <w:pPr>
      <w:keepNext/>
      <w:ind w:firstLine="567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182E73"/>
    <w:pPr>
      <w:keepNext/>
      <w:jc w:val="center"/>
      <w:outlineLvl w:val="2"/>
    </w:pPr>
    <w:rPr>
      <w:sz w:val="28"/>
      <w:szCs w:val="20"/>
      <w:lang w:val="be-BY"/>
    </w:rPr>
  </w:style>
  <w:style w:type="paragraph" w:styleId="4">
    <w:name w:val="heading 4"/>
    <w:basedOn w:val="a"/>
    <w:next w:val="a"/>
    <w:qFormat/>
    <w:rsid w:val="00182E73"/>
    <w:pPr>
      <w:keepNext/>
      <w:spacing w:line="360" w:lineRule="auto"/>
      <w:ind w:firstLine="567"/>
      <w:jc w:val="both"/>
      <w:outlineLvl w:val="3"/>
    </w:pPr>
    <w:rPr>
      <w:b/>
      <w:i/>
      <w:spacing w:val="-4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82E73"/>
    <w:pPr>
      <w:jc w:val="center"/>
    </w:pPr>
    <w:rPr>
      <w:sz w:val="28"/>
      <w:szCs w:val="20"/>
    </w:rPr>
  </w:style>
  <w:style w:type="paragraph" w:styleId="a4">
    <w:name w:val="Body Text Indent"/>
    <w:basedOn w:val="a"/>
    <w:rsid w:val="00182E73"/>
    <w:pPr>
      <w:ind w:firstLine="567"/>
    </w:pPr>
    <w:rPr>
      <w:sz w:val="28"/>
      <w:szCs w:val="20"/>
    </w:rPr>
  </w:style>
  <w:style w:type="paragraph" w:styleId="20">
    <w:name w:val="Body Text Indent 2"/>
    <w:basedOn w:val="a"/>
    <w:rsid w:val="00182E73"/>
    <w:pPr>
      <w:ind w:firstLine="709"/>
    </w:pPr>
    <w:rPr>
      <w:sz w:val="28"/>
      <w:szCs w:val="20"/>
    </w:rPr>
  </w:style>
  <w:style w:type="paragraph" w:styleId="30">
    <w:name w:val="Body Text Indent 3"/>
    <w:basedOn w:val="a"/>
    <w:rsid w:val="00182E73"/>
    <w:pPr>
      <w:ind w:firstLine="567"/>
      <w:jc w:val="both"/>
    </w:pPr>
    <w:rPr>
      <w:sz w:val="28"/>
      <w:szCs w:val="20"/>
    </w:rPr>
  </w:style>
  <w:style w:type="paragraph" w:styleId="a5">
    <w:name w:val="Subtitle"/>
    <w:basedOn w:val="a"/>
    <w:qFormat/>
    <w:rsid w:val="00E51C46"/>
    <w:pPr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2266</Words>
  <Characters>16482</Characters>
  <Application>Microsoft Office Word</Application>
  <DocSecurity>0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 20 Болотные и болотно-подзолистые почвы</vt:lpstr>
    </vt:vector>
  </TitlesOfParts>
  <Company>Microsoft</Company>
  <LinksUpToDate>false</LinksUpToDate>
  <CharactersWithSpaces>18711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 20 Болотные и болотно-подзолистые почвы</dc:title>
  <dc:creator>М</dc:creator>
  <cp:lastModifiedBy>Митин</cp:lastModifiedBy>
  <cp:revision>3</cp:revision>
  <dcterms:created xsi:type="dcterms:W3CDTF">2017-12-23T19:26:00Z</dcterms:created>
  <dcterms:modified xsi:type="dcterms:W3CDTF">2017-12-24T08:37:00Z</dcterms:modified>
</cp:coreProperties>
</file>